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C1" w:rsidRPr="00737E70" w:rsidRDefault="001E2CC1" w:rsidP="001E2CC1">
      <w:pPr>
        <w:ind w:left="6804"/>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40"/>
          <w:szCs w:val="40"/>
        </w:rPr>
      </w:pPr>
      <w:r w:rsidRPr="00737E70">
        <w:rPr>
          <w:rFonts w:ascii="Times New Roman" w:hAnsi="Times New Roman" w:cs="Times New Roman"/>
          <w:sz w:val="40"/>
          <w:szCs w:val="40"/>
        </w:rPr>
        <w:t>ПОЛИТИКА</w:t>
      </w:r>
    </w:p>
    <w:p w:rsidR="001E2CC1" w:rsidRPr="00737E70" w:rsidRDefault="001E2CC1" w:rsidP="001E2CC1">
      <w:pPr>
        <w:spacing w:after="0" w:line="360" w:lineRule="auto"/>
        <w:jc w:val="center"/>
        <w:rPr>
          <w:rFonts w:ascii="Times New Roman" w:hAnsi="Times New Roman" w:cs="Times New Roman"/>
          <w:sz w:val="40"/>
          <w:szCs w:val="40"/>
        </w:rPr>
      </w:pPr>
      <w:r w:rsidRPr="00737E70">
        <w:rPr>
          <w:rFonts w:ascii="Times New Roman" w:hAnsi="Times New Roman" w:cs="Times New Roman"/>
          <w:sz w:val="40"/>
          <w:szCs w:val="40"/>
        </w:rPr>
        <w:t>АО «АСТРАЛ СНГ»</w:t>
      </w:r>
    </w:p>
    <w:p w:rsidR="001E2CC1" w:rsidRPr="00737E70" w:rsidRDefault="001E2CC1" w:rsidP="001E2CC1">
      <w:pPr>
        <w:spacing w:after="0" w:line="360" w:lineRule="auto"/>
        <w:jc w:val="center"/>
        <w:rPr>
          <w:rFonts w:ascii="Times New Roman" w:hAnsi="Times New Roman" w:cs="Times New Roman"/>
          <w:caps/>
          <w:sz w:val="40"/>
          <w:szCs w:val="40"/>
        </w:rPr>
      </w:pPr>
      <w:r w:rsidRPr="00737E70">
        <w:rPr>
          <w:rFonts w:ascii="Times New Roman" w:hAnsi="Times New Roman" w:cs="Times New Roman"/>
          <w:caps/>
          <w:sz w:val="40"/>
          <w:szCs w:val="40"/>
        </w:rPr>
        <w:t xml:space="preserve"> в отношении обработки персональных данных</w:t>
      </w:r>
    </w:p>
    <w:p w:rsidR="001E2CC1" w:rsidRPr="00737E70" w:rsidRDefault="001E2CC1" w:rsidP="001E2CC1">
      <w:pPr>
        <w:spacing w:after="0" w:line="360" w:lineRule="auto"/>
        <w:jc w:val="center"/>
        <w:rPr>
          <w:rFonts w:ascii="Times New Roman" w:hAnsi="Times New Roman" w:cs="Times New Roman"/>
          <w:sz w:val="24"/>
          <w:szCs w:val="24"/>
        </w:rPr>
      </w:pPr>
    </w:p>
    <w:p w:rsidR="001E2CC1" w:rsidRDefault="001E2CC1" w:rsidP="001E2CC1">
      <w:pPr>
        <w:spacing w:after="0" w:line="360" w:lineRule="auto"/>
        <w:jc w:val="center"/>
        <w:rPr>
          <w:rFonts w:ascii="Times New Roman" w:hAnsi="Times New Roman" w:cs="Times New Roman"/>
          <w:sz w:val="24"/>
          <w:szCs w:val="24"/>
          <w:lang w:val="ru-RU"/>
        </w:rPr>
      </w:pPr>
    </w:p>
    <w:p w:rsidR="001E2CC1" w:rsidRDefault="001E2CC1" w:rsidP="001E2CC1">
      <w:pPr>
        <w:spacing w:after="0" w:line="360" w:lineRule="auto"/>
        <w:jc w:val="center"/>
        <w:rPr>
          <w:rFonts w:ascii="Times New Roman" w:hAnsi="Times New Roman" w:cs="Times New Roman"/>
          <w:sz w:val="24"/>
          <w:szCs w:val="24"/>
          <w:lang w:val="ru-RU"/>
        </w:rPr>
      </w:pPr>
    </w:p>
    <w:p w:rsidR="001E2CC1" w:rsidRDefault="001E2CC1" w:rsidP="001E2CC1">
      <w:pPr>
        <w:spacing w:after="0" w:line="360" w:lineRule="auto"/>
        <w:jc w:val="center"/>
        <w:rPr>
          <w:rFonts w:ascii="Times New Roman" w:hAnsi="Times New Roman" w:cs="Times New Roman"/>
          <w:sz w:val="24"/>
          <w:szCs w:val="24"/>
          <w:lang w:val="ru-RU"/>
        </w:rPr>
      </w:pPr>
    </w:p>
    <w:p w:rsidR="001E2CC1" w:rsidRDefault="001E2CC1" w:rsidP="001E2CC1">
      <w:pPr>
        <w:spacing w:after="0" w:line="360" w:lineRule="auto"/>
        <w:jc w:val="center"/>
        <w:rPr>
          <w:rFonts w:ascii="Times New Roman" w:hAnsi="Times New Roman" w:cs="Times New Roman"/>
          <w:sz w:val="24"/>
          <w:szCs w:val="24"/>
          <w:lang w:val="ru-RU"/>
        </w:rPr>
      </w:pPr>
    </w:p>
    <w:p w:rsidR="001E2CC1" w:rsidRPr="001E2CC1" w:rsidRDefault="001E2CC1" w:rsidP="001E2CC1">
      <w:pPr>
        <w:spacing w:after="0" w:line="360" w:lineRule="auto"/>
        <w:jc w:val="center"/>
        <w:rPr>
          <w:rFonts w:ascii="Times New Roman" w:hAnsi="Times New Roman" w:cs="Times New Roman"/>
          <w:sz w:val="24"/>
          <w:szCs w:val="24"/>
          <w:lang w:val="ru-RU"/>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1E2CC1" w:rsidRDefault="001E2CC1" w:rsidP="001E2CC1">
      <w:pPr>
        <w:spacing w:after="0" w:line="360" w:lineRule="auto"/>
        <w:jc w:val="center"/>
        <w:rPr>
          <w:rFonts w:ascii="Times New Roman" w:hAnsi="Times New Roman" w:cs="Times New Roman"/>
          <w:sz w:val="24"/>
          <w:szCs w:val="24"/>
          <w:u w:val="single"/>
          <w:lang w:val="ru-RU"/>
        </w:rPr>
      </w:pPr>
      <w:r>
        <w:rPr>
          <w:rFonts w:ascii="Times New Roman" w:hAnsi="Times New Roman" w:cs="Times New Roman"/>
          <w:sz w:val="24"/>
          <w:szCs w:val="24"/>
        </w:rPr>
        <w:t xml:space="preserve">Дата актуализации: </w:t>
      </w:r>
      <w:r w:rsidRPr="001E2CC1">
        <w:rPr>
          <w:rFonts w:ascii="Times New Roman" w:hAnsi="Times New Roman" w:cs="Times New Roman"/>
          <w:sz w:val="24"/>
          <w:szCs w:val="24"/>
          <w:highlight w:val="yellow"/>
          <w:u w:val="single"/>
          <w:lang w:val="ru-RU"/>
        </w:rPr>
        <w:t>18.01.2022 г.</w:t>
      </w: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p>
    <w:p w:rsidR="001E2CC1" w:rsidRPr="00737E70" w:rsidRDefault="001E2CC1" w:rsidP="001E2CC1">
      <w:pPr>
        <w:spacing w:after="0" w:line="360" w:lineRule="auto"/>
        <w:jc w:val="center"/>
        <w:rPr>
          <w:rFonts w:ascii="Times New Roman" w:hAnsi="Times New Roman" w:cs="Times New Roman"/>
          <w:sz w:val="24"/>
          <w:szCs w:val="24"/>
        </w:rPr>
      </w:pPr>
      <w:r w:rsidRPr="00737E70">
        <w:rPr>
          <w:rFonts w:ascii="Times New Roman" w:hAnsi="Times New Roman" w:cs="Times New Roman"/>
          <w:sz w:val="24"/>
          <w:szCs w:val="24"/>
        </w:rPr>
        <w:t>г. Москва, 202</w:t>
      </w:r>
      <w:r>
        <w:rPr>
          <w:rFonts w:ascii="Times New Roman" w:hAnsi="Times New Roman" w:cs="Times New Roman"/>
          <w:sz w:val="24"/>
          <w:szCs w:val="24"/>
        </w:rPr>
        <w:t>2</w:t>
      </w: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center"/>
        <w:rPr>
          <w:rFonts w:ascii="Times New Roman" w:hAnsi="Times New Roman" w:cs="Times New Roman"/>
          <w:sz w:val="24"/>
          <w:szCs w:val="24"/>
        </w:rPr>
      </w:pPr>
      <w:r w:rsidRPr="00737E70">
        <w:rPr>
          <w:rFonts w:ascii="Times New Roman" w:hAnsi="Times New Roman" w:cs="Times New Roman"/>
          <w:sz w:val="24"/>
          <w:szCs w:val="24"/>
        </w:rPr>
        <w:br w:type="page"/>
      </w:r>
      <w:r w:rsidRPr="00737E70">
        <w:rPr>
          <w:rFonts w:ascii="Times New Roman" w:hAnsi="Times New Roman" w:cs="Times New Roman"/>
          <w:sz w:val="24"/>
          <w:szCs w:val="24"/>
        </w:rPr>
        <w:lastRenderedPageBreak/>
        <w:t>ОБЩИЕ ПОЛОЖЕНИЯ</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Настоящая Политика в отношении обработки персональных данных (далее – «Политика») разработана АО «АСТРАЛ СНГ» (далее – «Оператор», «Общество») на основе и в соответствии с нормами Федерального закона от 27.02.2006 г. № 152-ФЗ «О персональных данных», иных нормативно-правовых актов Российской Федерации, регулирующих вопросы использования персональных данных, а также международных договоров Российской Федерации, подписанных и ратифицированных в установленном порядке, регулирующих правовой режим использования персональных данных (далее – «Законодательство»), для обеспечения обработки персональных данных работников Общества, его клиентов, иных лиц в точном соответствии с Законодательством, составляющим правовую основу обработки персональных данных, в том числе, в связи с функционированием  веб-сайта, размещенного по адресу в сети Интернет: https://astralpool.ru (далее – «Сайт»).</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Если иное прямо не предусмотрено, положения Политики, применимые к Товару, в равной степени распространяются и на Услуги, оказываемые Обществом.</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В случае, если положения специальных разделов Политики (Разделы 3 - 5), противоречат иным ее Положениям, должны применяться положения специальных Разделов.</w:t>
      </w:r>
    </w:p>
    <w:p w:rsidR="001E2CC1" w:rsidRPr="00737E70" w:rsidRDefault="001E2CC1" w:rsidP="001E2CC1">
      <w:pPr>
        <w:pStyle w:val="a9"/>
        <w:ind w:left="792"/>
        <w:jc w:val="both"/>
        <w:rPr>
          <w:rFonts w:ascii="Times New Roman" w:hAnsi="Times New Roman" w:cs="Times New Roman"/>
          <w:sz w:val="24"/>
          <w:szCs w:val="24"/>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imes New Roman" w:hAnsi="Times New Roman" w:cs="Times New Roman"/>
          <w:sz w:val="24"/>
          <w:szCs w:val="24"/>
        </w:rPr>
      </w:pPr>
      <w:r w:rsidRPr="00737E70">
        <w:rPr>
          <w:rFonts w:ascii="Times New Roman" w:hAnsi="Times New Roman" w:cs="Times New Roman"/>
          <w:sz w:val="24"/>
          <w:szCs w:val="24"/>
        </w:rPr>
        <w:t>ТЕРМИНЫ И ОПРЕДЕЛЕНИЯ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i/>
          <w:sz w:val="24"/>
          <w:szCs w:val="24"/>
          <w:u w:val="single"/>
        </w:rPr>
        <w:t>Оператор</w:t>
      </w:r>
      <w:r w:rsidRPr="00737E70">
        <w:rPr>
          <w:rFonts w:ascii="Times New Roman" w:hAnsi="Times New Roman" w:cs="Times New Roman"/>
          <w:sz w:val="24"/>
          <w:szCs w:val="24"/>
        </w:rPr>
        <w:t xml:space="preserve"> – АО «АСТРАЛ СНГ», ОГРН </w:t>
      </w:r>
      <w:r w:rsidRPr="00737E70">
        <w:rPr>
          <w:rFonts w:ascii="Times New Roman" w:hAnsi="Times New Roman" w:cs="Times New Roman"/>
          <w:sz w:val="24"/>
          <w:szCs w:val="24"/>
          <w:shd w:val="clear" w:color="auto" w:fill="FFFFFF"/>
        </w:rPr>
        <w:t>1027700159860</w:t>
      </w:r>
      <w:r w:rsidRPr="00737E70">
        <w:rPr>
          <w:rFonts w:ascii="Times New Roman" w:hAnsi="Times New Roman" w:cs="Times New Roman"/>
          <w:sz w:val="24"/>
          <w:szCs w:val="24"/>
        </w:rPr>
        <w:t xml:space="preserve">, ИНН </w:t>
      </w:r>
      <w:r w:rsidRPr="00737E70">
        <w:rPr>
          <w:rFonts w:ascii="Times New Roman" w:hAnsi="Times New Roman" w:cs="Times New Roman"/>
          <w:sz w:val="24"/>
          <w:szCs w:val="24"/>
          <w:shd w:val="clear" w:color="auto" w:fill="FFFFFF"/>
        </w:rPr>
        <w:t>7727179089</w:t>
      </w:r>
      <w:r w:rsidRPr="00737E70">
        <w:rPr>
          <w:rFonts w:ascii="Times New Roman" w:hAnsi="Times New Roman" w:cs="Times New Roman"/>
          <w:sz w:val="24"/>
          <w:szCs w:val="24"/>
        </w:rPr>
        <w:t xml:space="preserve">, место нахождения </w:t>
      </w:r>
      <w:r w:rsidRPr="00737E70">
        <w:rPr>
          <w:rFonts w:ascii="Times New Roman" w:hAnsi="Times New Roman" w:cs="Times New Roman"/>
          <w:sz w:val="24"/>
          <w:szCs w:val="24"/>
          <w:shd w:val="clear" w:color="auto" w:fill="FFFFFF"/>
        </w:rPr>
        <w:t>127473, РОССИЯ, МОСКВА Г., МУНИЦИПАЛЬНЫЙ ОКРУГ ТВЕРСКОЙ ВН.ТЕР.Г., КРАСНОПРОЛЕТАРСКАЯ УЛ., Д. 16, СТР. 1, ЭТАЖ/ПОМЕЩ. 4/III, КОМ. 2</w:t>
      </w:r>
      <w:r w:rsidRPr="00737E70">
        <w:rPr>
          <w:rFonts w:ascii="Times New Roman" w:hAnsi="Times New Roman" w:cs="Times New Roman"/>
          <w:sz w:val="24"/>
          <w:szCs w:val="24"/>
        </w:rPr>
        <w:t>;</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i/>
          <w:sz w:val="24"/>
          <w:szCs w:val="24"/>
          <w:u w:val="single"/>
        </w:rPr>
        <w:t>Персональные данные</w:t>
      </w:r>
      <w:r w:rsidRPr="00737E70">
        <w:rPr>
          <w:rFonts w:ascii="Times New Roman" w:hAnsi="Times New Roman" w:cs="Times New Roman"/>
          <w:sz w:val="24"/>
          <w:szCs w:val="24"/>
        </w:rPr>
        <w:t xml:space="preserve"> - </w:t>
      </w:r>
      <w:r w:rsidRPr="00737E70">
        <w:rPr>
          <w:rFonts w:ascii="Times New Roman" w:eastAsia="Times New Roman" w:hAnsi="Times New Roman" w:cs="Times New Roman"/>
          <w:sz w:val="24"/>
          <w:szCs w:val="24"/>
          <w:lang w:eastAsia="ru-RU"/>
        </w:rPr>
        <w:t xml:space="preserve">информация, прямо или косвенно относящаяся к Пользователю, состав которой определяется в соответствии с Положением;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i/>
          <w:sz w:val="24"/>
          <w:szCs w:val="24"/>
          <w:u w:val="single"/>
        </w:rPr>
        <w:t>Пользователь</w:t>
      </w:r>
      <w:r w:rsidRPr="00737E70">
        <w:rPr>
          <w:rFonts w:ascii="Times New Roman" w:hAnsi="Times New Roman" w:cs="Times New Roman"/>
          <w:sz w:val="24"/>
          <w:szCs w:val="24"/>
        </w:rPr>
        <w:t xml:space="preserve"> – работник Общества, бывший работник Общества, кандидат на замещение вакантной должности, родственники вышеуказанных лиц, клиенты или контрагенты (физические лица), представители/</w:t>
      </w:r>
      <w:r w:rsidRPr="00737E70">
        <w:rPr>
          <w:rFonts w:ascii="Times New Roman" w:hAnsi="Times New Roman" w:cs="Times New Roman"/>
          <w:sz w:val="24"/>
        </w:rPr>
        <w:t xml:space="preserve">работники юридических лиц - клиентов и юридических лиц - контрагентов Оператора либо </w:t>
      </w:r>
      <w:r w:rsidRPr="00737E70">
        <w:rPr>
          <w:rFonts w:ascii="Times New Roman" w:hAnsi="Times New Roman" w:cs="Times New Roman"/>
          <w:sz w:val="24"/>
          <w:szCs w:val="24"/>
        </w:rPr>
        <w:t xml:space="preserve"> иной субъект персональных данных, использующий Сайт в целях  поиска, подбора и приобретения Товара, заключения и исполнения соответствующего договора;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i/>
          <w:sz w:val="24"/>
          <w:szCs w:val="24"/>
          <w:u w:val="single"/>
        </w:rPr>
        <w:t xml:space="preserve">Товары </w:t>
      </w:r>
      <w:r w:rsidRPr="00737E70">
        <w:rPr>
          <w:rFonts w:ascii="Times New Roman" w:hAnsi="Times New Roman" w:cs="Times New Roman"/>
          <w:sz w:val="24"/>
          <w:szCs w:val="24"/>
        </w:rPr>
        <w:t>– продукция, изделия, предлагаемые к продаже Оператором, в том числе посредством размещения информации о них на Сайте;</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i/>
          <w:sz w:val="24"/>
          <w:szCs w:val="24"/>
          <w:u w:val="single"/>
        </w:rPr>
        <w:t xml:space="preserve">Услуги </w:t>
      </w:r>
      <w:r w:rsidRPr="00737E70">
        <w:rPr>
          <w:rFonts w:ascii="Times New Roman" w:hAnsi="Times New Roman" w:cs="Times New Roman"/>
          <w:sz w:val="24"/>
          <w:szCs w:val="24"/>
        </w:rPr>
        <w:t>– услуги, оказываемые Оператором, в том числе посредством размещения информации о них на Сайте;</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Обработка персональных данных</w:t>
      </w:r>
      <w:r w:rsidRPr="00737E70">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737E70">
        <w:rPr>
          <w:rFonts w:ascii="Times New Roman" w:eastAsia="Times New Roman" w:hAnsi="Times New Roman" w:cs="Times New Roman"/>
          <w:sz w:val="24"/>
          <w:szCs w:val="24"/>
          <w:lang w:eastAsia="ru-RU"/>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Автоматизированная обработка персональных данных</w:t>
      </w:r>
      <w:r w:rsidRPr="00737E70">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Распространение персональных данных</w:t>
      </w:r>
      <w:r w:rsidRPr="00737E70">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Предоставление персональных данных</w:t>
      </w:r>
      <w:r w:rsidRPr="00737E70">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Блокирование персональных данных</w:t>
      </w:r>
      <w:r w:rsidRPr="00737E70">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Уничтожение персональных данных</w:t>
      </w:r>
      <w:r w:rsidRPr="00737E70">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Обезличивание персональных данных</w:t>
      </w:r>
      <w:r w:rsidRPr="00737E70">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Информационная система персональных данных</w:t>
      </w:r>
      <w:r w:rsidRPr="00737E70">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2CC1" w:rsidRPr="00B86AB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i/>
          <w:sz w:val="24"/>
          <w:szCs w:val="24"/>
          <w:u w:val="single"/>
          <w:lang w:eastAsia="ru-RU"/>
        </w:rPr>
        <w:t>Трансграничная передача персональных данных</w:t>
      </w:r>
      <w:r w:rsidRPr="00737E70">
        <w:rPr>
          <w:rFonts w:ascii="Times New Roman" w:eastAsia="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2CC1" w:rsidRPr="00B86AB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B86AB0">
        <w:rPr>
          <w:rFonts w:ascii="Times New Roman" w:hAnsi="Times New Roman" w:cs="Times New Roman"/>
          <w:i/>
          <w:sz w:val="24"/>
          <w:szCs w:val="24"/>
          <w:u w:val="single"/>
          <w:lang w:val="en-US"/>
        </w:rPr>
        <w:t>Cookie</w:t>
      </w:r>
      <w:r w:rsidRPr="00B86AB0">
        <w:rPr>
          <w:rFonts w:ascii="Times New Roman" w:hAnsi="Times New Roman" w:cs="Times New Roman"/>
          <w:i/>
          <w:sz w:val="24"/>
          <w:szCs w:val="24"/>
          <w:u w:val="single"/>
        </w:rPr>
        <w:t xml:space="preserve"> («Куки-файлы»)</w:t>
      </w:r>
      <w:r w:rsidRPr="00B86AB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w:t>
      </w:r>
      <w:r w:rsidRPr="00737E70">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это</w:t>
      </w:r>
      <w:r w:rsidRPr="00B86AB0">
        <w:rPr>
          <w:rFonts w:ascii="Times New Roman" w:hAnsi="Times New Roman" w:cs="Times New Roman"/>
          <w:sz w:val="24"/>
          <w:szCs w:val="24"/>
        </w:rPr>
        <w:t xml:space="preserve"> </w:t>
      </w:r>
      <w:r>
        <w:rPr>
          <w:rFonts w:ascii="Times New Roman" w:hAnsi="Times New Roman" w:cs="Times New Roman"/>
          <w:sz w:val="24"/>
          <w:szCs w:val="24"/>
        </w:rPr>
        <w:t xml:space="preserve">создаваемый и обновляемый на стороне Пользователя – Посетителя Сайта (в его браузере) </w:t>
      </w:r>
      <w:r w:rsidRPr="00B86AB0">
        <w:rPr>
          <w:rFonts w:ascii="Times New Roman" w:hAnsi="Times New Roman" w:cs="Times New Roman"/>
          <w:sz w:val="24"/>
          <w:szCs w:val="24"/>
        </w:rPr>
        <w:t>файл с данными</w:t>
      </w:r>
      <w:r>
        <w:rPr>
          <w:rFonts w:ascii="Times New Roman" w:hAnsi="Times New Roman" w:cs="Times New Roman"/>
          <w:sz w:val="24"/>
          <w:szCs w:val="24"/>
        </w:rPr>
        <w:t xml:space="preserve"> для обеспечения доступа к Сайту, содержащий </w:t>
      </w:r>
      <w:r w:rsidRPr="00B86AB0">
        <w:rPr>
          <w:rFonts w:ascii="Times New Roman" w:hAnsi="Times New Roman" w:cs="Times New Roman"/>
          <w:sz w:val="24"/>
          <w:szCs w:val="24"/>
        </w:rPr>
        <w:t>сведени</w:t>
      </w:r>
      <w:r>
        <w:rPr>
          <w:rFonts w:ascii="Times New Roman" w:hAnsi="Times New Roman" w:cs="Times New Roman"/>
          <w:sz w:val="24"/>
          <w:szCs w:val="24"/>
        </w:rPr>
        <w:t>я, которые могут потребоваться С</w:t>
      </w:r>
      <w:r w:rsidRPr="00B86AB0">
        <w:rPr>
          <w:rFonts w:ascii="Times New Roman" w:hAnsi="Times New Roman" w:cs="Times New Roman"/>
          <w:sz w:val="24"/>
          <w:szCs w:val="24"/>
        </w:rPr>
        <w:t xml:space="preserve">айту для взаимодействия с Пользователем и персонализации его работы, для идентификации интернет-браузера Пользователя и в целом необходимы для обеспечения бесперебойной и полноценной работы </w:t>
      </w:r>
      <w:r>
        <w:rPr>
          <w:rFonts w:ascii="Times New Roman" w:hAnsi="Times New Roman" w:cs="Times New Roman"/>
          <w:sz w:val="24"/>
          <w:szCs w:val="24"/>
        </w:rPr>
        <w:t>С</w:t>
      </w:r>
      <w:r w:rsidRPr="00B86AB0">
        <w:rPr>
          <w:rFonts w:ascii="Times New Roman" w:hAnsi="Times New Roman" w:cs="Times New Roman"/>
          <w:sz w:val="24"/>
          <w:szCs w:val="24"/>
        </w:rPr>
        <w:t>айта и его функций.</w:t>
      </w:r>
    </w:p>
    <w:p w:rsidR="001E2CC1" w:rsidRPr="001E2CC1"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Иные понятия и определения, встречающиеся в Политике и не перечисленные в пп. 2.1.1 – 2.1.1</w:t>
      </w:r>
      <w:r>
        <w:rPr>
          <w:rFonts w:ascii="Times New Roman" w:hAnsi="Times New Roman" w:cs="Times New Roman"/>
          <w:sz w:val="24"/>
          <w:szCs w:val="24"/>
        </w:rPr>
        <w:t>5</w:t>
      </w:r>
      <w:r w:rsidRPr="00737E70">
        <w:rPr>
          <w:rFonts w:ascii="Times New Roman" w:hAnsi="Times New Roman" w:cs="Times New Roman"/>
          <w:sz w:val="24"/>
          <w:szCs w:val="24"/>
        </w:rPr>
        <w:t xml:space="preserve"> Политики, используются в значении, установленном Законодательством.</w:t>
      </w:r>
    </w:p>
    <w:p w:rsidR="001E2CC1" w:rsidRPr="00737E70" w:rsidRDefault="001E2CC1" w:rsidP="001E2CC1">
      <w:pPr>
        <w:pStyle w:val="a9"/>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rPr>
          <w:rFonts w:ascii="Times New Roman" w:hAnsi="Times New Roman" w:cs="Times New Roman"/>
          <w:sz w:val="24"/>
          <w:szCs w:val="24"/>
        </w:rPr>
      </w:pPr>
    </w:p>
    <w:p w:rsidR="001E2CC1" w:rsidRPr="00737E70" w:rsidRDefault="001E2CC1" w:rsidP="001E2CC1">
      <w:pPr>
        <w:pStyle w:val="a9"/>
        <w:ind w:left="360"/>
        <w:rPr>
          <w:rFonts w:ascii="Times New Roman" w:hAnsi="Times New Roman" w:cs="Times New Roman"/>
          <w:sz w:val="24"/>
          <w:szCs w:val="24"/>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imes New Roman" w:hAnsi="Times New Roman" w:cs="Times New Roman"/>
          <w:sz w:val="24"/>
          <w:szCs w:val="24"/>
        </w:rPr>
      </w:pPr>
      <w:r w:rsidRPr="00737E70">
        <w:rPr>
          <w:rFonts w:ascii="Times New Roman" w:hAnsi="Times New Roman" w:cs="Times New Roman"/>
          <w:sz w:val="24"/>
          <w:szCs w:val="24"/>
        </w:rPr>
        <w:lastRenderedPageBreak/>
        <w:t>ОСОБЕННОСТИ ОБРАБОТКИ ПЕРСОНАЛЬНЫХ ДАННЫХ РАБОТНИКОВ ОБЩЕСТВА И СВЯЗАННЫХ С НИМИ КАТЕГОРИЙ СУБЪЕКТОВ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shd w:val="clear" w:color="auto" w:fill="FEFEFE"/>
        </w:rPr>
        <w:t>Оператор может обрабатывать следующие персональные данные Пользователя – работника Общества: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Фамилия, Имя, Отчество;</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Гражданство;</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Дата рождения;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Сведения о документе, удостоверяющем личность;</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СНИЛС;</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ИНН;</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места жительства и/или места нахождения;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для направления корреспонденции;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Номер телефона;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электронной почты;</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Должность;</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Табельный номер;</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 документе о семейном статусе;</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Сведения о родственниках (Фамилия, Имя, Отчество, дата рождения, место работы, контактный телефон, место жительства, семейный статус родственника);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 документе об образовании, переподготовке, повышении квалификации;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Сведения о водительском удостоверении;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Документы – правовые основания нахождения иностранных граждан на территории Российской Федерации (миграционная карта, виза, разрешение на временное пребывание, вид на жительство, разрешение на работу, патент и другие в соответствии с действующим законодательством).</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Документы воинского учета;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 документе, подтверждающим обучение и/или аккредитацию и/или лицензирование в установленных законодательством областях (охрана труда, промышленная безопасность, аудит и т.д.);</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 наградах (поощрениях), почетных званиях;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 социальных гарантиях;</w:t>
      </w:r>
    </w:p>
    <w:p w:rsidR="001E2CC1"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 состоянии здоровья, влияющем на выполнение трудовой функции, и соответ</w:t>
      </w:r>
      <w:r>
        <w:rPr>
          <w:rFonts w:ascii="Times New Roman" w:hAnsi="Times New Roman" w:cs="Times New Roman"/>
          <w:sz w:val="24"/>
          <w:szCs w:val="24"/>
        </w:rPr>
        <w:t>ствующих медицинских документах;</w:t>
      </w:r>
    </w:p>
    <w:p w:rsidR="001E2CC1" w:rsidRPr="00542376"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542376">
        <w:rPr>
          <w:rFonts w:ascii="Times New Roman" w:hAnsi="Times New Roman" w:cs="Times New Roman"/>
          <w:sz w:val="24"/>
          <w:szCs w:val="24"/>
        </w:rPr>
        <w:t>Фотография.</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Оператор осуществляет обработку персональных данных Пользователя – работника Общества, а также перечисленных в настоящем Разделе категорий субъектов персональных данных в следующих целях: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установления трудовых отношений, выполнения норм законодательства о труде и иного связанного с трудовой функцией законодательства (уплата </w:t>
      </w:r>
      <w:r w:rsidRPr="00737E70">
        <w:rPr>
          <w:rFonts w:ascii="Times New Roman" w:hAnsi="Times New Roman" w:cs="Times New Roman"/>
          <w:sz w:val="24"/>
          <w:szCs w:val="24"/>
        </w:rPr>
        <w:lastRenderedPageBreak/>
        <w:t xml:space="preserve">налогов, перечисление взносов, миграционный учет, статистический учет, воинский учет, исполнительное производство и др.);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коммерческой деятельности предприятия (размещение информации на Сайте, в буклетах, рекламах, визитках, видеороликах, инструкциях, сервисных книжках и т.п.) – только в отношении следующих персональных данных: Фамилия, Имя, Отчество, должность, контактный телефон, адрес электронной почты;</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менеджмента и управления кадровыми ресурсами Общества: систематизация сотрудников и учет сведений о них;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в иных предусмотренных законом случаях в соответствии с нормами действующего законодательства;</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Состав персональных данных Пользователя – бывшего работника Общества, которые может обрабатывать Оператор, указан в пп. 3.1.1. – 3.1.2</w:t>
      </w:r>
      <w:r>
        <w:rPr>
          <w:rFonts w:ascii="Times New Roman" w:hAnsi="Times New Roman" w:cs="Times New Roman"/>
          <w:sz w:val="24"/>
          <w:szCs w:val="24"/>
        </w:rPr>
        <w:t>3</w:t>
      </w:r>
      <w:r w:rsidRPr="00737E70">
        <w:rPr>
          <w:rFonts w:ascii="Times New Roman" w:hAnsi="Times New Roman" w:cs="Times New Roman"/>
          <w:sz w:val="24"/>
          <w:szCs w:val="24"/>
        </w:rPr>
        <w:t>. Положения;</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Состав персональных данных Пользователя – кандидата на замещение вакантной должности, которых может обрабатывать Оператор, указаны в п.п. 3.</w:t>
      </w:r>
      <w:r>
        <w:rPr>
          <w:rFonts w:ascii="Times New Roman" w:hAnsi="Times New Roman" w:cs="Times New Roman"/>
          <w:sz w:val="24"/>
          <w:szCs w:val="24"/>
        </w:rPr>
        <w:t>1</w:t>
      </w:r>
      <w:r w:rsidRPr="00737E70">
        <w:rPr>
          <w:rFonts w:ascii="Times New Roman" w:hAnsi="Times New Roman" w:cs="Times New Roman"/>
          <w:sz w:val="24"/>
          <w:szCs w:val="24"/>
        </w:rPr>
        <w:t>.1. - 3.</w:t>
      </w:r>
      <w:r>
        <w:rPr>
          <w:rFonts w:ascii="Times New Roman" w:hAnsi="Times New Roman" w:cs="Times New Roman"/>
          <w:sz w:val="24"/>
          <w:szCs w:val="24"/>
        </w:rPr>
        <w:t>1</w:t>
      </w:r>
      <w:r w:rsidRPr="00737E70">
        <w:rPr>
          <w:rFonts w:ascii="Times New Roman" w:hAnsi="Times New Roman" w:cs="Times New Roman"/>
          <w:sz w:val="24"/>
          <w:szCs w:val="24"/>
        </w:rPr>
        <w:t>.10, 3.1</w:t>
      </w:r>
      <w:r>
        <w:rPr>
          <w:rFonts w:ascii="Times New Roman" w:hAnsi="Times New Roman" w:cs="Times New Roman"/>
          <w:sz w:val="24"/>
          <w:szCs w:val="24"/>
        </w:rPr>
        <w:t>.15., 3.1.19 - 3.1.23</w:t>
      </w:r>
      <w:r w:rsidRPr="00737E70">
        <w:rPr>
          <w:rFonts w:ascii="Times New Roman" w:hAnsi="Times New Roman" w:cs="Times New Roman"/>
          <w:sz w:val="24"/>
          <w:szCs w:val="24"/>
        </w:rPr>
        <w:t xml:space="preserve"> Положения. </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Обработка персональных данных Пользователей, указанных в настоящем Разделе, осуществляется с их письменного согласия, примерная форма которого приведена в Приложениях 1 – 2 соответственно. Допускается оформление письменного согласия в свободной форме с указанием всех обязательных реквизитов (фамилия, имя, отчество субъекта персональных данных; адрес; номер основного документа, удостоверяющего личность, сведения о дате выдаче указанного документа и выдавшем его органе; наименование и адрес Работодателя (оператора персональных данных); цель обработки персональных данных; перечень персональных данных, на обработку которых дается согласие; перечень действий с персональными данными, на совершение которых дается согласие; общее описание используемых Работодателем (оператором) способов обработки персональных данных; срок, в течение которого действует согласие; способы отзыва согласия; подпись субъекта персональных данных). </w:t>
      </w:r>
    </w:p>
    <w:p w:rsidR="001E2CC1" w:rsidRPr="00737E70" w:rsidRDefault="001E2CC1" w:rsidP="001E2CC1">
      <w:pPr>
        <w:pStyle w:val="a9"/>
        <w:ind w:left="792"/>
        <w:jc w:val="both"/>
        <w:rPr>
          <w:rFonts w:ascii="Times New Roman" w:hAnsi="Times New Roman" w:cs="Times New Roman"/>
          <w:sz w:val="24"/>
          <w:szCs w:val="24"/>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imes New Roman" w:hAnsi="Times New Roman" w:cs="Times New Roman"/>
          <w:sz w:val="24"/>
          <w:szCs w:val="24"/>
        </w:rPr>
      </w:pPr>
      <w:r w:rsidRPr="00737E70">
        <w:rPr>
          <w:rFonts w:ascii="Times New Roman" w:hAnsi="Times New Roman" w:cs="Times New Roman"/>
          <w:sz w:val="24"/>
          <w:szCs w:val="24"/>
        </w:rPr>
        <w:t>ОСОБЕННОСТИ ОБРАБОТКИ ПЕРСОНАЛЬНЫХ ДАННЫХ К</w:t>
      </w:r>
      <w:r>
        <w:rPr>
          <w:rFonts w:ascii="Times New Roman" w:hAnsi="Times New Roman" w:cs="Times New Roman"/>
          <w:sz w:val="24"/>
          <w:szCs w:val="24"/>
        </w:rPr>
        <w:t xml:space="preserve">ОНТРАГЕНТОВ </w:t>
      </w:r>
      <w:r w:rsidRPr="00737E70">
        <w:rPr>
          <w:rFonts w:ascii="Times New Roman" w:hAnsi="Times New Roman" w:cs="Times New Roman"/>
          <w:sz w:val="24"/>
          <w:szCs w:val="24"/>
        </w:rPr>
        <w:t>-ФИЗИЧЕСКИХ ЛИЦ И СВЯЗАННЫХ С НИМИ КАТЕГОРИЙ СУБЪЕКТОВ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shd w:val="clear" w:color="auto" w:fill="FEFEFE"/>
        </w:rPr>
        <w:t>Оператор может обрабатывать следующие персональные данные Пользователя – К</w:t>
      </w:r>
      <w:r>
        <w:rPr>
          <w:rFonts w:ascii="Times New Roman" w:hAnsi="Times New Roman" w:cs="Times New Roman"/>
          <w:sz w:val="24"/>
          <w:szCs w:val="24"/>
          <w:shd w:val="clear" w:color="auto" w:fill="FEFEFE"/>
        </w:rPr>
        <w:t xml:space="preserve">онтрагента </w:t>
      </w:r>
      <w:r w:rsidRPr="00737E70">
        <w:rPr>
          <w:rFonts w:ascii="Times New Roman" w:hAnsi="Times New Roman" w:cs="Times New Roman"/>
          <w:sz w:val="24"/>
          <w:szCs w:val="24"/>
          <w:shd w:val="clear" w:color="auto" w:fill="FEFEFE"/>
        </w:rPr>
        <w:t>(физического лица):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Фамилия, Имя, Отчество;</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Гражданство;</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Дата рождения;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Сведения о документе, удостоверяющем личность;</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места жительства и/или места нахождения;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для направления корреспонденции;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Номер телефона;</w:t>
      </w:r>
    </w:p>
    <w:p w:rsidR="001E2CC1"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lastRenderedPageBreak/>
        <w:t>Адрес электронной почты;</w:t>
      </w:r>
    </w:p>
    <w:p w:rsidR="001E2CC1"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СНИЛС;</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ИНН.</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Состав персональных данных Пользователя –</w:t>
      </w:r>
      <w:r>
        <w:rPr>
          <w:rFonts w:ascii="Times New Roman" w:hAnsi="Times New Roman" w:cs="Times New Roman"/>
          <w:sz w:val="24"/>
          <w:szCs w:val="24"/>
        </w:rPr>
        <w:t xml:space="preserve"> </w:t>
      </w:r>
      <w:r w:rsidRPr="00737E70">
        <w:rPr>
          <w:rFonts w:ascii="Times New Roman" w:hAnsi="Times New Roman" w:cs="Times New Roman"/>
          <w:sz w:val="24"/>
          <w:szCs w:val="24"/>
        </w:rPr>
        <w:t xml:space="preserve">представителя </w:t>
      </w:r>
      <w:r>
        <w:rPr>
          <w:rFonts w:ascii="Times New Roman" w:hAnsi="Times New Roman" w:cs="Times New Roman"/>
          <w:sz w:val="24"/>
          <w:szCs w:val="24"/>
        </w:rPr>
        <w:t>или работника Контрагента - юридического лица</w:t>
      </w:r>
      <w:r w:rsidRPr="00737E70">
        <w:rPr>
          <w:rFonts w:ascii="Times New Roman" w:hAnsi="Times New Roman" w:cs="Times New Roman"/>
          <w:sz w:val="24"/>
          <w:szCs w:val="24"/>
        </w:rPr>
        <w:t>, которые может обрабатывать Оператор, указан в пп. 4.1.1. – 4.1.8. Положения;</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В дополнение к </w:t>
      </w:r>
      <w:r>
        <w:rPr>
          <w:rFonts w:ascii="Times New Roman" w:hAnsi="Times New Roman" w:cs="Times New Roman"/>
          <w:sz w:val="24"/>
          <w:szCs w:val="24"/>
        </w:rPr>
        <w:t xml:space="preserve">персональным данным, </w:t>
      </w:r>
      <w:r w:rsidRPr="00737E70">
        <w:rPr>
          <w:rFonts w:ascii="Times New Roman" w:hAnsi="Times New Roman" w:cs="Times New Roman"/>
          <w:sz w:val="24"/>
          <w:szCs w:val="24"/>
        </w:rPr>
        <w:t xml:space="preserve">перечисленным в п. 4.2. Положения, Оператор может также обрабатывать следующие персональные данные Пользователя – представителя </w:t>
      </w:r>
      <w:r>
        <w:rPr>
          <w:rFonts w:ascii="Times New Roman" w:hAnsi="Times New Roman" w:cs="Times New Roman"/>
          <w:sz w:val="24"/>
          <w:szCs w:val="24"/>
        </w:rPr>
        <w:t>или работника Контрагента - юридического лица</w:t>
      </w:r>
      <w:r w:rsidRPr="00737E70">
        <w:rPr>
          <w:rFonts w:ascii="Times New Roman" w:hAnsi="Times New Roman" w:cs="Times New Roman"/>
          <w:sz w:val="24"/>
          <w:szCs w:val="24"/>
        </w:rPr>
        <w:t>:</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Юридическое лицо, от имени и по поручению которого действует его представитель или работник, в том числе, но не ограничиваясь: полное фирменное наименование, место нахождения, фактический адрес, ОГРН, ИНН, КПП, банковские и иные реквизиты;</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Должность;</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 Оператор осуществляет обработку персональных данных Пользователя – К</w:t>
      </w:r>
      <w:r>
        <w:rPr>
          <w:rFonts w:ascii="Times New Roman" w:hAnsi="Times New Roman" w:cs="Times New Roman"/>
          <w:sz w:val="24"/>
          <w:szCs w:val="24"/>
        </w:rPr>
        <w:t>онтрагента</w:t>
      </w:r>
      <w:r w:rsidRPr="00737E70">
        <w:rPr>
          <w:rFonts w:ascii="Times New Roman" w:hAnsi="Times New Roman" w:cs="Times New Roman"/>
          <w:sz w:val="24"/>
          <w:szCs w:val="24"/>
        </w:rPr>
        <w:t xml:space="preserve"> (физического лица), а также персональных данных Пользователя – представителя </w:t>
      </w:r>
      <w:r>
        <w:rPr>
          <w:rFonts w:ascii="Times New Roman" w:hAnsi="Times New Roman" w:cs="Times New Roman"/>
          <w:sz w:val="24"/>
          <w:szCs w:val="24"/>
        </w:rPr>
        <w:t>или работника Контрагента - юридического лица</w:t>
      </w:r>
      <w:r w:rsidRPr="00737E70">
        <w:rPr>
          <w:rFonts w:ascii="Times New Roman" w:hAnsi="Times New Roman" w:cs="Times New Roman"/>
          <w:sz w:val="24"/>
          <w:szCs w:val="24"/>
        </w:rPr>
        <w:t xml:space="preserve"> в следующих целях: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576EA0">
        <w:rPr>
          <w:rFonts w:ascii="Times New Roman" w:hAnsi="Times New Roman" w:cs="Times New Roman"/>
          <w:sz w:val="24"/>
          <w:szCs w:val="24"/>
        </w:rPr>
        <w:t>продажи и маркетин</w:t>
      </w:r>
      <w:r w:rsidRPr="00737E70">
        <w:rPr>
          <w:rFonts w:ascii="Times New Roman" w:hAnsi="Times New Roman" w:cs="Times New Roman"/>
          <w:sz w:val="24"/>
          <w:szCs w:val="24"/>
        </w:rPr>
        <w:t>г (реклама и продвижение Товаров и Услуг);</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коммерческая деятельность (заключение договоров с Оператором, учет и систематизация контрагентов, сервисное и гарантийное обслуживание);</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в иных предусмотренных законом случаях в соответствии с нормами действующего законодательства.</w:t>
      </w:r>
    </w:p>
    <w:p w:rsidR="001E2CC1"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Обработка персональных данных субъектов персональных данных, указанных в настоящем Разделе, осуществляется с их согласия. При этом в целях настоящей Политики предоставлением  согласия на обработку персональных данных являются и конклюдентные действия соответствующих субъектов персональных данных, в результате которых они выражают свое согласие на взаимодействие с Оператором в целях, перечисленных в настоящем Разделе, в том числе, но не ограничиваясь, заполнение соответствующих анкет и форм, в том числе размещенных на Сайте (например, для выставления Оператором коммерческого предложения и т.д.), деловой звонок Оператору, в ходе которого сообщаются персональные данные субъектов персональных данных, указанных в настоящем Разделе. </w:t>
      </w:r>
    </w:p>
    <w:p w:rsidR="001E2CC1" w:rsidRPr="00737E70" w:rsidRDefault="001E2CC1" w:rsidP="001E2CC1">
      <w:pPr>
        <w:pStyle w:val="a9"/>
        <w:ind w:left="792"/>
        <w:jc w:val="both"/>
        <w:rPr>
          <w:rFonts w:ascii="Times New Roman" w:hAnsi="Times New Roman" w:cs="Times New Roman"/>
          <w:sz w:val="24"/>
          <w:szCs w:val="24"/>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imes New Roman" w:hAnsi="Times New Roman" w:cs="Times New Roman"/>
          <w:sz w:val="24"/>
          <w:szCs w:val="24"/>
        </w:rPr>
      </w:pPr>
      <w:r w:rsidRPr="00737E70">
        <w:rPr>
          <w:rFonts w:ascii="Times New Roman" w:hAnsi="Times New Roman" w:cs="Times New Roman"/>
          <w:sz w:val="24"/>
          <w:szCs w:val="24"/>
        </w:rPr>
        <w:t>ОСОБЕННОСТИ ОБРАБОТКИ ПЕРСОНАЛЬНЫХ ДАННЫХ ПОЛЬЗОВАТЕЛЕЙ – ПОСЕТИТЕЛЕЙ САЙТА</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shd w:val="clear" w:color="auto" w:fill="FEFEFE"/>
        </w:rPr>
        <w:t>Оператор может обрабатывать следующие персональные данные Пользователя –Посетителя Сайта: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Фамилия, Имя, Отчество;</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Дата рождения;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места жительства и/или места нахождения;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t>Адрес для направления корреспонденции;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37E70">
        <w:rPr>
          <w:rFonts w:ascii="Times New Roman" w:hAnsi="Times New Roman" w:cs="Times New Roman"/>
          <w:sz w:val="24"/>
          <w:szCs w:val="24"/>
        </w:rPr>
        <w:lastRenderedPageBreak/>
        <w:t>Номер телефона;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Адрес электронной почты;</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Представляемая организация;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Обезличенные данные о Пользователе, технически необходимые для доступа к Сайту (например, </w:t>
      </w:r>
      <w:r w:rsidRPr="00737E70">
        <w:rPr>
          <w:rFonts w:ascii="Times New Roman" w:hAnsi="Times New Roman" w:cs="Times New Roman"/>
          <w:sz w:val="24"/>
          <w:szCs w:val="24"/>
          <w:lang w:val="en-US"/>
        </w:rPr>
        <w:t>URL</w:t>
      </w:r>
      <w:r w:rsidRPr="00737E70">
        <w:rPr>
          <w:rFonts w:ascii="Times New Roman" w:hAnsi="Times New Roman" w:cs="Times New Roman"/>
          <w:sz w:val="24"/>
          <w:szCs w:val="24"/>
        </w:rPr>
        <w:t xml:space="preserve">, </w:t>
      </w:r>
      <w:r w:rsidRPr="00737E70">
        <w:rPr>
          <w:rFonts w:ascii="Times New Roman" w:hAnsi="Times New Roman" w:cs="Times New Roman"/>
          <w:sz w:val="24"/>
          <w:szCs w:val="24"/>
          <w:lang w:val="en-US"/>
        </w:rPr>
        <w:t>HTTP</w:t>
      </w:r>
      <w:r w:rsidRPr="00737E70">
        <w:rPr>
          <w:rFonts w:ascii="Times New Roman" w:hAnsi="Times New Roman" w:cs="Times New Roman"/>
          <w:sz w:val="24"/>
          <w:szCs w:val="24"/>
        </w:rPr>
        <w:t xml:space="preserve">, </w:t>
      </w:r>
      <w:r w:rsidRPr="00737E70">
        <w:rPr>
          <w:rFonts w:ascii="Times New Roman" w:hAnsi="Times New Roman" w:cs="Times New Roman"/>
          <w:sz w:val="24"/>
          <w:szCs w:val="24"/>
          <w:lang w:val="en-US"/>
        </w:rPr>
        <w:t>User</w:t>
      </w:r>
      <w:r w:rsidRPr="00737E70">
        <w:rPr>
          <w:rFonts w:ascii="Times New Roman" w:hAnsi="Times New Roman" w:cs="Times New Roman"/>
          <w:sz w:val="24"/>
          <w:szCs w:val="24"/>
        </w:rPr>
        <w:t xml:space="preserve"> </w:t>
      </w:r>
      <w:r w:rsidRPr="00737E70">
        <w:rPr>
          <w:rFonts w:ascii="Times New Roman" w:hAnsi="Times New Roman" w:cs="Times New Roman"/>
          <w:sz w:val="24"/>
          <w:szCs w:val="24"/>
          <w:lang w:val="en-US"/>
        </w:rPr>
        <w:t>Agent</w:t>
      </w:r>
      <w:r w:rsidRPr="00737E70">
        <w:rPr>
          <w:rFonts w:ascii="Times New Roman" w:hAnsi="Times New Roman" w:cs="Times New Roman"/>
          <w:sz w:val="24"/>
          <w:szCs w:val="24"/>
        </w:rPr>
        <w:t xml:space="preserve">, </w:t>
      </w:r>
      <w:r w:rsidRPr="00737E70">
        <w:rPr>
          <w:rFonts w:ascii="Times New Roman" w:hAnsi="Times New Roman" w:cs="Times New Roman"/>
          <w:sz w:val="24"/>
          <w:szCs w:val="24"/>
          <w:lang w:val="en-US"/>
        </w:rPr>
        <w:t>Cookie</w:t>
      </w:r>
      <w:r w:rsidRPr="00737E70">
        <w:rPr>
          <w:rFonts w:ascii="Times New Roman" w:hAnsi="Times New Roman" w:cs="Times New Roman"/>
          <w:sz w:val="24"/>
          <w:szCs w:val="24"/>
        </w:rPr>
        <w:t xml:space="preserve">, ID Пользователя, время просмотра Сайта, данные браузера, данные устройства и его положения, данные операционной системы, </w:t>
      </w:r>
      <w:r w:rsidRPr="00737E70">
        <w:rPr>
          <w:rFonts w:ascii="Times New Roman" w:hAnsi="Times New Roman" w:cs="Times New Roman"/>
          <w:sz w:val="24"/>
          <w:szCs w:val="24"/>
          <w:lang w:val="en-US"/>
        </w:rPr>
        <w:t>IP</w:t>
      </w:r>
      <w:r w:rsidRPr="00737E70">
        <w:rPr>
          <w:rFonts w:ascii="Times New Roman" w:hAnsi="Times New Roman" w:cs="Times New Roman"/>
          <w:sz w:val="24"/>
          <w:szCs w:val="24"/>
        </w:rPr>
        <w:t>-адрес и другие аналогичные);</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Обезличенные данные обработки данных о Пользователе, полученные с помощью различных сервисов интернет-статистики (например, Яндекс.Метрика, Гугл Аналитики и другие аналогичные). </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Оператор осуществляет обработку персональных данных Пользователя – Посетителя Сайта в следующих целях: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Коммуникации с Пользователем в связи с заполнением последним размещенных на Сайте форм обратной связи, форм Заказа и иных форм, требующих представление персональных Пользователя (в том числе через сервис «Личный кабинет»);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Направления уведомлений, запросов, информации Пользователю, касающихся использования Сайта, Товара и/или Услуг (в том числе, в целях рекламирования последних, консультирования по вопросам подбора, использования и эксплуатации Товара, предоставления Услуг);</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Заключения договоров и осуществления иных гражданско-правовых отношений (заключение и исполнение договоров купли-продажи, поставки, сервисного обслуживания, монтажа, проектирования, иных договоров; доставки товаров);</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 Оценки качества обслуживания работы сотрудников Оператора;</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Информирования Пользователя об акциях, новых моделях и экземплярах Товара, распродажах и иных аналогичных мероприятиях;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Систематизации статистических обезличенных данных о Товаре и Пользователе (рынок сбыта Товара, география продаж, ценовые категории и аналогичные), в том числе для передачи их третьему лицу в целях проведения исследования, выполнения работ или оказания услуг по поручению Оператора.</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Обработка персональных данных субъектов персональных данных, указанных в настоящем Разделе, осуществляется с их согласия. При этом в целях настоящей Политики предоставлением  согласия на обработку персональных данных являются и конклюдентные действия соответствующих субъектов персональных данных, в результате которых они выражают свое согласие на взаимодействие с Оператором в целях, перечисленных в настоящем Разделе, в том числе, но не ограничиваясь, заполнение соответствующих анкет и форм, в том числе размещенных на Сайте (например, для выставления Оператором коммерческого предложения и т.д.), деловой звонок Оператору, в ходе которого сообщаются персональные данные субъектов персональных данных, указанных в настоящем Разделе. </w:t>
      </w:r>
    </w:p>
    <w:p w:rsidR="001E2CC1" w:rsidRPr="00737E70" w:rsidRDefault="001E2CC1" w:rsidP="001E2CC1">
      <w:pPr>
        <w:pStyle w:val="a9"/>
        <w:ind w:left="792"/>
        <w:jc w:val="both"/>
        <w:rPr>
          <w:rFonts w:ascii="Times New Roman" w:hAnsi="Times New Roman" w:cs="Times New Roman"/>
          <w:sz w:val="24"/>
          <w:szCs w:val="24"/>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imes New Roman" w:hAnsi="Times New Roman" w:cs="Times New Roman"/>
          <w:sz w:val="24"/>
          <w:szCs w:val="24"/>
        </w:rPr>
      </w:pPr>
      <w:r w:rsidRPr="00737E70">
        <w:rPr>
          <w:rFonts w:ascii="Times New Roman" w:hAnsi="Times New Roman" w:cs="Times New Roman"/>
          <w:sz w:val="24"/>
          <w:szCs w:val="24"/>
        </w:rPr>
        <w:lastRenderedPageBreak/>
        <w:t>ПРИНЦИПЫ, УСЛОВИЯ И МЕТОДЫ ОБРАБОТКИ ПЕРСОНАЛЬНЫХ ДАННЫХ</w:t>
      </w:r>
    </w:p>
    <w:p w:rsidR="001E2CC1" w:rsidRPr="00737E70" w:rsidRDefault="001E2CC1" w:rsidP="001E2CC1">
      <w:pPr>
        <w:pStyle w:val="a9"/>
        <w:ind w:left="792"/>
        <w:jc w:val="both"/>
        <w:rPr>
          <w:rFonts w:ascii="Times New Roman" w:hAnsi="Times New Roman" w:cs="Times New Roman"/>
          <w:sz w:val="24"/>
          <w:szCs w:val="24"/>
        </w:rPr>
      </w:pP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Оператор осуществляет обработку персональных данных, руководствуясь следующими принципами: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Законность и справедливость обработки;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Целевое назначение обработки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Недопустимость объединения баз данных, </w:t>
      </w:r>
      <w:r w:rsidRPr="00737E70">
        <w:rPr>
          <w:rFonts w:ascii="Times New Roman" w:eastAsia="Times New Roman" w:hAnsi="Times New Roman" w:cs="Times New Roman"/>
          <w:sz w:val="24"/>
          <w:szCs w:val="24"/>
          <w:lang w:eastAsia="ru-RU"/>
        </w:rPr>
        <w:t>содержащих персональные данные, обработка которых осуществляется в целях, несовместимых между собой;</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sz w:val="24"/>
          <w:szCs w:val="24"/>
          <w:lang w:eastAsia="ru-RU"/>
        </w:rPr>
        <w:t>Обработка только тех персональных данных, которые отвечают целям их обработки;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eastAsia="Times New Roman" w:hAnsi="Times New Roman" w:cs="Times New Roman"/>
          <w:sz w:val="24"/>
          <w:szCs w:val="24"/>
          <w:lang w:eastAsia="ru-RU"/>
        </w:rPr>
        <w:t>Точность персональных данных и их достаточность, а также актуальность по отношению к целям обработки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hanging="515"/>
        <w:contextualSpacing/>
        <w:jc w:val="both"/>
        <w:rPr>
          <w:rFonts w:ascii="Verdana" w:eastAsia="Times New Roman" w:hAnsi="Verdana" w:cs="Times New Roman"/>
          <w:sz w:val="21"/>
          <w:szCs w:val="21"/>
          <w:lang w:eastAsia="ru-RU"/>
        </w:rPr>
      </w:pPr>
      <w:r w:rsidRPr="00737E70">
        <w:rPr>
          <w:rFonts w:ascii="Times New Roman" w:hAnsi="Times New Roman" w:cs="Times New Roman"/>
          <w:sz w:val="24"/>
          <w:szCs w:val="24"/>
        </w:rPr>
        <w:t xml:space="preserve">Осуществление хранения персональных данных в </w:t>
      </w:r>
      <w:r w:rsidRPr="00737E70">
        <w:rPr>
          <w:rFonts w:ascii="Times New Roman" w:eastAsia="Times New Roman" w:hAnsi="Times New Roman" w:cs="Times New Roman"/>
          <w:sz w:val="24"/>
          <w:szCs w:val="24"/>
          <w:lang w:eastAsia="ru-RU"/>
        </w:rPr>
        <w:t xml:space="preserve">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Пользователь.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hanging="515"/>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ind w:hanging="515"/>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Конфиденциальность использования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Политикой установлены следующие условия обработки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Пользователь, а также для заключения договора по инициативе Пользователя или договора, по которому Пользователь будет являться выгодоприобретателем или поручителем;</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lastRenderedPageBreak/>
        <w:t>Все персональные данные, обрабатываемые Оператором, запрашиваются непосредственно у Пользователя, в том числе путем заполнения специальных форм на Сайте, а также иными доступными и разрешенными методами и способами. Общедоступная информация о Пользователе, размещенная в свободном доступе, может быть получена Оператором самостоятельно с учетом обеспечения требований, установленных режимом использования таких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Оператор применяет следующие виды обработки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Пользователя;</w:t>
      </w:r>
      <w:r w:rsidRPr="00464160">
        <w:rPr>
          <w:rFonts w:ascii="Times New Roman" w:eastAsia="Times New Roman" w:hAnsi="Times New Roman" w:cs="Times New Roman"/>
          <w:sz w:val="24"/>
          <w:szCs w:val="24"/>
          <w:lang w:eastAsia="ru-RU"/>
        </w:rPr>
        <w:t xml:space="preserve">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Получение персональных данных из общедоступных источников;</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Внесен</w:t>
      </w:r>
      <w:r>
        <w:rPr>
          <w:rFonts w:ascii="Times New Roman" w:eastAsia="Times New Roman" w:hAnsi="Times New Roman" w:cs="Times New Roman"/>
          <w:sz w:val="24"/>
          <w:szCs w:val="24"/>
          <w:lang w:eastAsia="ru-RU"/>
        </w:rPr>
        <w:t>ие персональных данных в анкеты, журналы</w:t>
      </w:r>
      <w:r w:rsidRPr="00737E70">
        <w:rPr>
          <w:rFonts w:ascii="Times New Roman" w:eastAsia="Times New Roman" w:hAnsi="Times New Roman" w:cs="Times New Roman"/>
          <w:sz w:val="24"/>
          <w:szCs w:val="24"/>
          <w:lang w:eastAsia="ru-RU"/>
        </w:rPr>
        <w:t xml:space="preserve">, реестры, информационные системы </w:t>
      </w:r>
      <w:r w:rsidRPr="00531D7B">
        <w:rPr>
          <w:rFonts w:ascii="Times New Roman" w:eastAsia="Times New Roman" w:hAnsi="Times New Roman" w:cs="Times New Roman"/>
          <w:sz w:val="24"/>
          <w:szCs w:val="24"/>
          <w:lang w:eastAsia="ru-RU"/>
        </w:rPr>
        <w:t xml:space="preserve">Оператора (1С, </w:t>
      </w:r>
      <w:proofErr w:type="spellStart"/>
      <w:r w:rsidRPr="00531D7B">
        <w:rPr>
          <w:rFonts w:ascii="Times New Roman" w:eastAsia="Times New Roman" w:hAnsi="Times New Roman" w:cs="Times New Roman"/>
          <w:sz w:val="24"/>
          <w:szCs w:val="24"/>
          <w:lang w:val="en-US" w:eastAsia="ru-RU"/>
        </w:rPr>
        <w:t>Salesforce</w:t>
      </w:r>
      <w:proofErr w:type="spellEnd"/>
      <w:r w:rsidRPr="00531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SAP</w:t>
      </w:r>
      <w:r w:rsidRPr="00531D7B">
        <w:rPr>
          <w:rFonts w:ascii="Times New Roman" w:eastAsia="Times New Roman" w:hAnsi="Times New Roman" w:cs="Times New Roman"/>
          <w:sz w:val="24"/>
          <w:szCs w:val="24"/>
          <w:lang w:eastAsia="ru-RU"/>
        </w:rPr>
        <w:t xml:space="preserve"> и т.п.),</w:t>
      </w:r>
      <w:r w:rsidRPr="00737E70">
        <w:rPr>
          <w:rFonts w:ascii="Times New Roman" w:eastAsia="Times New Roman" w:hAnsi="Times New Roman" w:cs="Times New Roman"/>
          <w:sz w:val="24"/>
          <w:szCs w:val="24"/>
          <w:lang w:eastAsia="ru-RU"/>
        </w:rPr>
        <w:t xml:space="preserve"> их систематизация Оператором для своих управленческих целей;</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Использование иных способов обработки персональных данных Пользователя в соответствии с разрешенными законодательством методами.</w:t>
      </w:r>
    </w:p>
    <w:p w:rsidR="001E2CC1" w:rsidRPr="00737E70" w:rsidRDefault="001E2CC1" w:rsidP="001E2CC1">
      <w:pPr>
        <w:pStyle w:val="a9"/>
        <w:ind w:left="1224"/>
        <w:jc w:val="both"/>
        <w:rPr>
          <w:rFonts w:ascii="Times New Roman" w:eastAsia="Times New Roman" w:hAnsi="Times New Roman" w:cs="Times New Roman"/>
          <w:sz w:val="24"/>
          <w:szCs w:val="24"/>
          <w:lang w:eastAsia="ru-RU"/>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ПОРЯДОК ОБРАБОТКИ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Обработка персональных данных осуществляется после принятия необходимых мер по защите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Оператор принимает следующие правовые, организационные и технические меры при обработке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определяет угрозы безопасности персональных данных при их обработке в информационных системах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применяет прошедшие в установленном порядке процедуру оценки соответствия средства защиты информации;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учитывает машинные носители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обнаруживает факты несанкционированного доступа к персональным данным и принимает меры; </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восстанавливает персональные данные, модифицированные или уничтоженные вследствие несанкционированного доступа к ним; </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Оператор назначает ответственного за организацию обработки персональных данных, и устанавливает перечень лиц, имеющих доступ к персональным данным;</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Запрещается хранение документов с персональными данными и их копий на рабочих местах и (или) в открытом доступе, а также запрещается оставлять шкафы (сейфы) открытыми в случае выхода работника из рабочего помещения. </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lastRenderedPageBreak/>
        <w:t>При увольнении работника Оператора, который имел доступ к персональным данным,  или прекращении доступа такого работника к персональным данным, документы и иные носители, содержащие персональные данные, сдаются таким работником своему непосредственному руководителю.</w:t>
      </w:r>
    </w:p>
    <w:p w:rsidR="001E2CC1" w:rsidRPr="00737E70" w:rsidRDefault="001E2CC1" w:rsidP="001E2CC1">
      <w:pPr>
        <w:pStyle w:val="a9"/>
        <w:ind w:left="792"/>
        <w:jc w:val="both"/>
        <w:rPr>
          <w:rFonts w:ascii="Times New Roman" w:hAnsi="Times New Roman" w:cs="Times New Roman"/>
          <w:sz w:val="24"/>
          <w:szCs w:val="24"/>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imes New Roman" w:hAnsi="Times New Roman" w:cs="Times New Roman"/>
          <w:sz w:val="24"/>
          <w:szCs w:val="24"/>
        </w:rPr>
      </w:pPr>
      <w:r w:rsidRPr="00737E70">
        <w:rPr>
          <w:rFonts w:ascii="Times New Roman" w:hAnsi="Times New Roman" w:cs="Times New Roman"/>
          <w:sz w:val="24"/>
          <w:szCs w:val="24"/>
        </w:rPr>
        <w:t>АКТУАЛИЗАЦИЯ ПЕРСОНАЛЬНЫХ ДАННЫХ, ВЗАИМОДЕЙСТВИЕ С СУБЪЕКТОМ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Субъект персональных данных имеет право на получение информации, касающейся обработки его персональных данных (факт обработки персональных данных, правовые основания, цели обработки, сведения об Операторе, перечень обрабатываемых персональных данных Пользователя, сроки обработки и иная информация, предусмотренная Федеральным законом от 27.07.2006 г. № 152 – ФЗ «О персональных данных»).</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Сведения об обработке персональных данных Пользователя (п. 8.1. Политики) предоставляются по письменному запросу Пользователя (его уполномоченного представителя).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37E70">
        <w:rPr>
          <w:rFonts w:ascii="Times New Roman" w:hAnsi="Times New Roman" w:cs="Times New Roman"/>
          <w:sz w:val="24"/>
          <w:szCs w:val="24"/>
        </w:rP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должная быть прекращена соответственно. При этом факт неточности персональных данных или неправомерности их обработки может быть установлен либо субъектом персональных данных, либо компетентным государственным органом, или Оператором. </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eastAsia="Times New Roman" w:hAnsi="Times New Roman" w:cs="Times New Roman"/>
          <w:sz w:val="24"/>
          <w:szCs w:val="24"/>
          <w:lang w:eastAsia="ru-RU"/>
        </w:rPr>
      </w:pPr>
      <w:r w:rsidRPr="00737E70">
        <w:rPr>
          <w:rFonts w:ascii="Times New Roman" w:hAnsi="Times New Roman" w:cs="Times New Roman"/>
          <w:sz w:val="24"/>
          <w:szCs w:val="24"/>
        </w:rPr>
        <w:t xml:space="preserve"> В порядке, предусмотренном п. 8.2. Политики, Пользователь вправе требовать от Оператора </w:t>
      </w:r>
      <w:r w:rsidRPr="00EC1678">
        <w:rPr>
          <w:rFonts w:ascii="Times New Roman" w:eastAsia="Times New Roman" w:hAnsi="Times New Roman" w:cs="Times New Roman"/>
          <w:sz w:val="24"/>
          <w:szCs w:val="24"/>
          <w:lang w:eastAsia="ru-RU"/>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При достижении целей обработки персональных данных, а также в случае отзыва субъектом персональных данных своего согласия на обработку персональных данных, персональные данные подлежат уничтожению, за исключением случаев если:</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иное не предусмотрено законодательством;</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lastRenderedPageBreak/>
        <w:t>Оператор не вправе осуществлять обработку персональных данных без согласия Пользователя и при этом на Оператора в силу закона или договора возложена обязанность обработки персональных данных Пользователя;</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иное не предусмотрено договором, стороной которого, выгодоприобретателем или поручителем по которому является Пользователь;</w:t>
      </w:r>
    </w:p>
    <w:p w:rsidR="001E2CC1" w:rsidRPr="00737E70" w:rsidRDefault="001E2CC1" w:rsidP="001E2CC1">
      <w:pPr>
        <w:pStyle w:val="a9"/>
        <w:widowControl/>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иное не предусмотрено иным соглашением между Оператором и Пользователем.</w:t>
      </w:r>
    </w:p>
    <w:p w:rsidR="001E2CC1" w:rsidRPr="00737E70" w:rsidRDefault="001E2CC1" w:rsidP="001E2CC1">
      <w:pPr>
        <w:pStyle w:val="a9"/>
        <w:ind w:left="1224"/>
        <w:jc w:val="both"/>
        <w:rPr>
          <w:rFonts w:ascii="Times New Roman" w:eastAsia="Times New Roman" w:hAnsi="Times New Roman" w:cs="Times New Roman"/>
          <w:sz w:val="24"/>
          <w:szCs w:val="24"/>
          <w:lang w:eastAsia="ru-RU"/>
        </w:rPr>
      </w:pPr>
    </w:p>
    <w:p w:rsidR="001E2CC1" w:rsidRPr="00737E70" w:rsidRDefault="001E2CC1" w:rsidP="001E2CC1">
      <w:pPr>
        <w:pStyle w:val="a9"/>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ЗАКЛЮЧИТЕЛЬНЫЕ ПОЛОЖЕНИЯ</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eastAsia="Times New Roman" w:hAnsi="Times New Roman" w:cs="Times New Roman"/>
          <w:sz w:val="24"/>
          <w:szCs w:val="24"/>
          <w:lang w:eastAsia="ru-RU"/>
        </w:rPr>
        <w:t>Оператор хранит персональные данные в форме, позволяющей определить Пользователя, в течение 10 лет с момента их получения и/или обновления, если иной срок не установлен Законодательством</w:t>
      </w:r>
      <w:r>
        <w:rPr>
          <w:rFonts w:ascii="Times New Roman" w:eastAsia="Times New Roman" w:hAnsi="Times New Roman" w:cs="Times New Roman"/>
          <w:sz w:val="24"/>
          <w:szCs w:val="24"/>
          <w:lang w:eastAsia="ru-RU"/>
        </w:rPr>
        <w:t>, письменным согласием Пользователя на обработку его персональных данных либо же</w:t>
      </w:r>
      <w:r w:rsidRPr="00737E70">
        <w:rPr>
          <w:rFonts w:ascii="Times New Roman" w:eastAsia="Times New Roman" w:hAnsi="Times New Roman" w:cs="Times New Roman"/>
          <w:sz w:val="24"/>
          <w:szCs w:val="24"/>
          <w:lang w:eastAsia="ru-RU"/>
        </w:rPr>
        <w:t xml:space="preserve"> Оператор самостоятельно принял решение об уничтожении персональных данных </w:t>
      </w:r>
      <w:r>
        <w:rPr>
          <w:rFonts w:ascii="Times New Roman" w:eastAsia="Times New Roman" w:hAnsi="Times New Roman" w:cs="Times New Roman"/>
          <w:sz w:val="24"/>
          <w:szCs w:val="24"/>
          <w:lang w:eastAsia="ru-RU"/>
        </w:rPr>
        <w:t>или</w:t>
      </w:r>
      <w:r w:rsidRPr="00737E70">
        <w:rPr>
          <w:rFonts w:ascii="Times New Roman" w:eastAsia="Times New Roman" w:hAnsi="Times New Roman" w:cs="Times New Roman"/>
          <w:sz w:val="24"/>
          <w:szCs w:val="24"/>
          <w:lang w:eastAsia="ru-RU"/>
        </w:rPr>
        <w:t xml:space="preserve"> их обезличивании до истечения данного срока. </w:t>
      </w:r>
    </w:p>
    <w:p w:rsidR="001E2CC1" w:rsidRPr="00737E70"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hAnsi="Times New Roman" w:cs="Times New Roman"/>
          <w:sz w:val="24"/>
          <w:szCs w:val="24"/>
        </w:rPr>
        <w:t xml:space="preserve">Пользователь, выражая согласие на обработку своих персональных данных способами, указанными в настоящей Политике, дает этим согласие и на трансграничную передачу своих персональных данных в пользу иностранных организаций, составляющих с АО «АСТРАЛ СНГ» группу лиц по основаниям, предусмотренными ст. 9 Федерального закона от 26.07.2006 г. № 135-ФЗ «О защите конкуренции», для целей и на условиях, изложенных в настоящей Политике. </w:t>
      </w:r>
    </w:p>
    <w:p w:rsidR="001E2CC1" w:rsidRPr="00051B93"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737E70">
        <w:rPr>
          <w:rFonts w:ascii="Times New Roman" w:hAnsi="Times New Roman" w:cs="Times New Roman"/>
          <w:sz w:val="24"/>
          <w:szCs w:val="24"/>
          <w:shd w:val="clear" w:color="auto" w:fill="FFFFFF"/>
        </w:rPr>
        <w:t xml:space="preserve">Все отношения, касающиеся обработки персональных данных, не получившие отражения в настоящей Политике, регулируются согласно положениям </w:t>
      </w:r>
      <w:r w:rsidRPr="00051B93">
        <w:rPr>
          <w:rFonts w:ascii="Times New Roman" w:hAnsi="Times New Roman" w:cs="Times New Roman"/>
          <w:sz w:val="24"/>
          <w:szCs w:val="24"/>
          <w:shd w:val="clear" w:color="auto" w:fill="FFFFFF"/>
        </w:rPr>
        <w:t>законодательства РФ.</w:t>
      </w:r>
    </w:p>
    <w:p w:rsidR="001E2CC1" w:rsidRPr="001E2CC1" w:rsidRDefault="001E2CC1" w:rsidP="001E2CC1">
      <w:pPr>
        <w:pStyle w:val="a9"/>
        <w:widowControl/>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sz w:val="24"/>
          <w:szCs w:val="24"/>
          <w:lang w:eastAsia="ru-RU"/>
        </w:rPr>
      </w:pPr>
      <w:r w:rsidRPr="001E2CC1">
        <w:rPr>
          <w:rFonts w:ascii="Times New Roman" w:hAnsi="Times New Roman" w:cs="Times New Roman"/>
          <w:sz w:val="24"/>
          <w:szCs w:val="24"/>
          <w:shd w:val="clear" w:color="auto" w:fill="FFFFFF"/>
        </w:rPr>
        <w:t xml:space="preserve">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утверждения генеральным директором Общества, а для Пользователей, указанных в Разделах 4 и 5 Политики, - с момента размещения на Сайте (дата актуализации), если иное не предусмотрено новой редакцией Политики. Действующая редакция Политики постоянно доступна на Сайте по адресу:  </w:t>
      </w:r>
      <w:proofErr w:type="spellStart"/>
      <w:r w:rsidRPr="001E2CC1">
        <w:rPr>
          <w:rFonts w:ascii="Times New Roman" w:hAnsi="Times New Roman" w:cs="Times New Roman"/>
          <w:sz w:val="24"/>
          <w:szCs w:val="24"/>
          <w:shd w:val="clear" w:color="auto" w:fill="FFFFFF"/>
          <w:lang w:val="en-US"/>
        </w:rPr>
        <w:t>astralpool</w:t>
      </w:r>
      <w:proofErr w:type="spellEnd"/>
      <w:r w:rsidRPr="001E2CC1">
        <w:rPr>
          <w:rFonts w:ascii="Times New Roman" w:hAnsi="Times New Roman" w:cs="Times New Roman"/>
          <w:sz w:val="24"/>
          <w:szCs w:val="24"/>
          <w:shd w:val="clear" w:color="auto" w:fill="FFFFFF"/>
          <w:lang w:val="ru-RU"/>
        </w:rPr>
        <w:t>.</w:t>
      </w:r>
      <w:proofErr w:type="spellStart"/>
      <w:r w:rsidRPr="001E2CC1">
        <w:rPr>
          <w:rFonts w:ascii="Times New Roman" w:hAnsi="Times New Roman" w:cs="Times New Roman"/>
          <w:sz w:val="24"/>
          <w:szCs w:val="24"/>
          <w:shd w:val="clear" w:color="auto" w:fill="FFFFFF"/>
          <w:lang w:val="en-US"/>
        </w:rPr>
        <w:t>ru</w:t>
      </w:r>
      <w:proofErr w:type="spellEnd"/>
      <w:r w:rsidRPr="001E2CC1">
        <w:rPr>
          <w:rFonts w:ascii="Times New Roman" w:hAnsi="Times New Roman" w:cs="Times New Roman"/>
          <w:sz w:val="24"/>
          <w:szCs w:val="24"/>
        </w:rPr>
        <w:t>.</w:t>
      </w:r>
    </w:p>
    <w:p w:rsidR="001E2CC1" w:rsidRDefault="001E2CC1" w:rsidP="001E2CC1">
      <w:pPr>
        <w:pStyle w:val="a9"/>
        <w:ind w:left="6096"/>
        <w:jc w:val="both"/>
        <w:rPr>
          <w:rFonts w:ascii="Times New Roman" w:eastAsia="Times New Roman" w:hAnsi="Times New Roman" w:cs="Times New Roman"/>
          <w:sz w:val="24"/>
          <w:szCs w:val="24"/>
          <w:lang w:eastAsia="ru-RU"/>
        </w:rPr>
      </w:pPr>
    </w:p>
    <w:p w:rsidR="00AA43EB" w:rsidRPr="001E2CC1" w:rsidRDefault="00AA43EB" w:rsidP="003628F7">
      <w:pPr>
        <w:spacing w:after="240" w:line="360" w:lineRule="atLeast"/>
        <w:ind w:firstLine="708"/>
        <w:jc w:val="both"/>
        <w:textAlignment w:val="baseline"/>
        <w:rPr>
          <w:lang w:val="ru-RU"/>
        </w:rPr>
      </w:pPr>
    </w:p>
    <w:sectPr w:rsidR="00AA43EB" w:rsidRPr="001E2CC1" w:rsidSect="003628F7">
      <w:headerReference w:type="even" r:id="rId8"/>
      <w:headerReference w:type="default" r:id="rId9"/>
      <w:headerReference w:type="first" r:id="rId10"/>
      <w:footerReference w:type="first" r:id="rId11"/>
      <w:pgSz w:w="11906" w:h="16838"/>
      <w:pgMar w:top="2805" w:right="707" w:bottom="1417" w:left="1701"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B1" w:rsidRDefault="00D158B1" w:rsidP="0093210F">
      <w:pPr>
        <w:spacing w:after="0" w:line="240" w:lineRule="auto"/>
      </w:pPr>
      <w:r>
        <w:separator/>
      </w:r>
    </w:p>
  </w:endnote>
  <w:endnote w:type="continuationSeparator" w:id="0">
    <w:p w:rsidR="00D158B1" w:rsidRDefault="00D158B1" w:rsidP="0093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1" w:rsidRDefault="00D158B1">
    <w:pPr>
      <w:pStyle w:val="a5"/>
    </w:pPr>
    <w:r>
      <w:rPr>
        <w:noProof/>
        <w:lang w:val="ru-RU" w:eastAsia="ru-RU"/>
      </w:rPr>
      <w:drawing>
        <wp:anchor distT="0" distB="0" distL="114300" distR="114300" simplePos="0" relativeHeight="251677184" behindDoc="0" locked="0" layoutInCell="1" allowOverlap="1">
          <wp:simplePos x="0" y="0"/>
          <wp:positionH relativeFrom="column">
            <wp:posOffset>1967865</wp:posOffset>
          </wp:positionH>
          <wp:positionV relativeFrom="paragraph">
            <wp:posOffset>161925</wp:posOffset>
          </wp:positionV>
          <wp:extent cx="4043680" cy="278130"/>
          <wp:effectExtent l="19050" t="0" r="0" b="0"/>
          <wp:wrapSquare wrapText="bothSides"/>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8721" t="74279" r="9151" b="15619"/>
                  <a:stretch>
                    <a:fillRect/>
                  </a:stretch>
                </pic:blipFill>
                <pic:spPr bwMode="auto">
                  <a:xfrm>
                    <a:off x="0" y="0"/>
                    <a:ext cx="4043680" cy="2781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B1" w:rsidRDefault="00D158B1" w:rsidP="0093210F">
      <w:pPr>
        <w:spacing w:after="0" w:line="240" w:lineRule="auto"/>
      </w:pPr>
      <w:r>
        <w:separator/>
      </w:r>
    </w:p>
  </w:footnote>
  <w:footnote w:type="continuationSeparator" w:id="0">
    <w:p w:rsidR="00D158B1" w:rsidRDefault="00D158B1" w:rsidP="0093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1" w:rsidRDefault="00856A20">
    <w:pPr>
      <w:pStyle w:val="a3"/>
    </w:pPr>
    <w:r w:rsidRPr="00856A20">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020376" o:spid="_x0000_s2054" type="#_x0000_t75" style="position:absolute;margin-left:0;margin-top:0;width:419.1pt;height:520.1pt;z-index:-251654656;mso-position-horizontal:center;mso-position-horizontal-relative:margin;mso-position-vertical:center;mso-position-vertical-relative:margin" o:allowincell="f">
          <v:imagedata r:id="rId1" o:title="fondo word_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1" w:rsidRDefault="00D158B1" w:rsidP="009C5E1E">
    <w:pPr>
      <w:pStyle w:val="a3"/>
      <w:tabs>
        <w:tab w:val="clear" w:pos="4252"/>
        <w:tab w:val="clear" w:pos="8504"/>
        <w:tab w:val="left" w:pos="691"/>
      </w:tabs>
    </w:pPr>
    <w:r>
      <w:rPr>
        <w:noProof/>
        <w:lang w:val="ru-RU" w:eastAsia="ru-RU"/>
      </w:rPr>
      <w:drawing>
        <wp:anchor distT="0" distB="0" distL="114300" distR="114300" simplePos="0" relativeHeight="251653632" behindDoc="1" locked="0" layoutInCell="1" allowOverlap="1">
          <wp:simplePos x="0" y="0"/>
          <wp:positionH relativeFrom="column">
            <wp:posOffset>-541020</wp:posOffset>
          </wp:positionH>
          <wp:positionV relativeFrom="paragraph">
            <wp:posOffset>0</wp:posOffset>
          </wp:positionV>
          <wp:extent cx="1805940" cy="180975"/>
          <wp:effectExtent l="0" t="0" r="3810" b="9525"/>
          <wp:wrapSquare wrapText="bothSides"/>
          <wp:docPr id="11" name="Imagen 11" descr="C:\Users\aisart\AppData\Local\Microsoft\Windows\INetCache\Content.Word\Logotipo Fluid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art\AppData\Local\Microsoft\Windows\INetCache\Content.Word\Logotipo Fluidra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940" cy="180975"/>
                  </a:xfrm>
                  <a:prstGeom prst="rect">
                    <a:avLst/>
                  </a:prstGeom>
                  <a:noFill/>
                  <a:ln>
                    <a:noFill/>
                  </a:ln>
                </pic:spPr>
              </pic:pic>
            </a:graphicData>
          </a:graphic>
        </wp:anchor>
      </w:drawing>
    </w:r>
    <w:r w:rsidRPr="009C5E1E">
      <w:tab/>
    </w:r>
  </w:p>
  <w:p w:rsidR="00D158B1" w:rsidRPr="009C5E1E" w:rsidRDefault="00D158B1" w:rsidP="009C5E1E">
    <w:pPr>
      <w:pStyle w:val="a3"/>
      <w:tabs>
        <w:tab w:val="clear" w:pos="4252"/>
        <w:tab w:val="clear" w:pos="8504"/>
        <w:tab w:val="left" w:pos="691"/>
      </w:tabs>
    </w:pPr>
  </w:p>
  <w:p w:rsidR="00D158B1" w:rsidRDefault="00D158B1" w:rsidP="009C5E1E">
    <w:pPr>
      <w:pStyle w:val="a3"/>
      <w:tabs>
        <w:tab w:val="clear" w:pos="4252"/>
        <w:tab w:val="clear" w:pos="8504"/>
        <w:tab w:val="left" w:pos="691"/>
      </w:tabs>
      <w:rPr>
        <w:noProof/>
        <w:lang w:eastAsia="es-ES"/>
      </w:rPr>
    </w:pPr>
  </w:p>
  <w:p w:rsidR="00D158B1" w:rsidRPr="009C5E1E" w:rsidRDefault="00856A20" w:rsidP="009C5E1E">
    <w:pPr>
      <w:pStyle w:val="a3"/>
      <w:tabs>
        <w:tab w:val="clear" w:pos="4252"/>
        <w:tab w:val="clear" w:pos="8504"/>
        <w:tab w:val="left" w:pos="691"/>
      </w:tabs>
    </w:pPr>
    <w:r w:rsidRPr="00856A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87.8pt;margin-top:221.9pt;width:597.55pt;height:537.5pt;z-index:-251650560;mso-position-horizontal-relative:text;mso-position-vertical-relative:text;mso-width-relative:page;mso-height-relative:page">
          <v:imagedata r:id="rId2" o:title="fondo word_1_mas fino mes tramat" cropbottom="11521f" cropleft="17984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1" w:rsidRDefault="00D158B1" w:rsidP="00D7388D">
    <w:pPr>
      <w:pStyle w:val="a3"/>
      <w:tabs>
        <w:tab w:val="clear" w:pos="4252"/>
        <w:tab w:val="clear" w:pos="8504"/>
        <w:tab w:val="left" w:pos="691"/>
      </w:tabs>
    </w:pPr>
    <w:r>
      <w:rPr>
        <w:noProof/>
        <w:lang w:val="ru-RU" w:eastAsia="ru-RU"/>
      </w:rPr>
      <w:drawing>
        <wp:anchor distT="0" distB="0" distL="114300" distR="114300" simplePos="0" relativeHeight="251675136" behindDoc="0" locked="0" layoutInCell="1" allowOverlap="1">
          <wp:simplePos x="0" y="0"/>
          <wp:positionH relativeFrom="column">
            <wp:posOffset>-546735</wp:posOffset>
          </wp:positionH>
          <wp:positionV relativeFrom="paragraph">
            <wp:posOffset>3175</wp:posOffset>
          </wp:positionV>
          <wp:extent cx="1938655" cy="466725"/>
          <wp:effectExtent l="19050" t="0" r="4445" b="0"/>
          <wp:wrapSquare wrapText="bothSides"/>
          <wp:docPr id="3" name="Рисунок 1" descr="N:\Папки отделов\Департамент маркетинга (отдел маркетинга)\Logos\лого новая Fluidra\Fluidra Russia\AstralPool Compa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Папки отделов\Департамент маркетинга (отдел маркетинга)\Logos\лого новая Fluidra\Fluidra Russia\AstralPool Companies.jpg"/>
                  <pic:cNvPicPr>
                    <a:picLocks noChangeAspect="1" noChangeArrowheads="1"/>
                  </pic:cNvPicPr>
                </pic:nvPicPr>
                <pic:blipFill>
                  <a:blip r:embed="rId1"/>
                  <a:srcRect/>
                  <a:stretch>
                    <a:fillRect/>
                  </a:stretch>
                </pic:blipFill>
                <pic:spPr bwMode="auto">
                  <a:xfrm>
                    <a:off x="0" y="0"/>
                    <a:ext cx="1938655" cy="466725"/>
                  </a:xfrm>
                  <a:prstGeom prst="rect">
                    <a:avLst/>
                  </a:prstGeom>
                  <a:noFill/>
                  <a:ln w="9525">
                    <a:noFill/>
                    <a:miter lim="800000"/>
                    <a:headEnd/>
                    <a:tailEnd/>
                  </a:ln>
                </pic:spPr>
              </pic:pic>
            </a:graphicData>
          </a:graphic>
        </wp:anchor>
      </w:drawing>
    </w:r>
    <w:r w:rsidRPr="009C5E1E">
      <w:tab/>
    </w:r>
  </w:p>
  <w:p w:rsidR="00D158B1" w:rsidRDefault="00D158B1" w:rsidP="00D7388D">
    <w:pPr>
      <w:pStyle w:val="a3"/>
      <w:tabs>
        <w:tab w:val="clear" w:pos="4252"/>
        <w:tab w:val="clear" w:pos="8504"/>
        <w:tab w:val="left" w:pos="691"/>
      </w:tabs>
    </w:pPr>
  </w:p>
  <w:p w:rsidR="00D158B1" w:rsidRDefault="00D158B1" w:rsidP="00D7388D">
    <w:pPr>
      <w:pStyle w:val="a3"/>
      <w:tabs>
        <w:tab w:val="clear" w:pos="4252"/>
        <w:tab w:val="clear" w:pos="8504"/>
        <w:tab w:val="left" w:pos="691"/>
      </w:tabs>
    </w:pPr>
  </w:p>
  <w:p w:rsidR="00D158B1" w:rsidRPr="007B2C36" w:rsidRDefault="00D158B1" w:rsidP="00D7388D">
    <w:pPr>
      <w:pStyle w:val="a3"/>
      <w:tabs>
        <w:tab w:val="clear" w:pos="4252"/>
        <w:tab w:val="clear" w:pos="8504"/>
        <w:tab w:val="left" w:pos="691"/>
      </w:tabs>
    </w:pPr>
  </w:p>
  <w:p w:rsidR="00D158B1" w:rsidRPr="007B2C36" w:rsidRDefault="00D158B1" w:rsidP="00D7388D">
    <w:pPr>
      <w:pStyle w:val="a3"/>
      <w:tabs>
        <w:tab w:val="clear" w:pos="4252"/>
        <w:tab w:val="clear" w:pos="8504"/>
        <w:tab w:val="left" w:pos="691"/>
      </w:tabs>
    </w:pPr>
  </w:p>
  <w:p w:rsidR="00D158B1" w:rsidRDefault="00D158B1" w:rsidP="00D7388D">
    <w:pPr>
      <w:pStyle w:val="a3"/>
      <w:tabs>
        <w:tab w:val="clear" w:pos="4252"/>
      </w:tabs>
    </w:pPr>
    <w:r w:rsidRPr="00C625D1">
      <w:rPr>
        <w:noProof/>
        <w:lang w:val="ru-RU" w:eastAsia="ru-RU"/>
      </w:rPr>
      <w:t xml:space="preserve"> </w:t>
    </w:r>
    <w:r>
      <w:rPr>
        <w:noProof/>
        <w:lang w:val="ru-RU" w:eastAsia="ru-RU"/>
      </w:rPr>
      <w:drawing>
        <wp:anchor distT="0" distB="0" distL="114300" distR="114300" simplePos="0" relativeHeight="251666944" behindDoc="1" locked="0" layoutInCell="1" allowOverlap="1">
          <wp:simplePos x="0" y="0"/>
          <wp:positionH relativeFrom="column">
            <wp:posOffset>-1089660</wp:posOffset>
          </wp:positionH>
          <wp:positionV relativeFrom="paragraph">
            <wp:posOffset>2474595</wp:posOffset>
          </wp:positionV>
          <wp:extent cx="7571740" cy="683831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1740" cy="6838315"/>
                  </a:xfrm>
                  <a:prstGeom prst="rect">
                    <a:avLst/>
                  </a:prstGeom>
                  <a:noFill/>
                </pic:spPr>
              </pic:pic>
            </a:graphicData>
          </a:graphic>
        </wp:anchor>
      </w:drawing>
    </w:r>
    <w:r>
      <w:rPr>
        <w:noProof/>
        <w:lang w:val="ru-RU" w:eastAsia="ru-RU"/>
      </w:rPr>
      <w:softHyphen/>
    </w:r>
    <w:r>
      <w:tab/>
    </w:r>
    <w:r w:rsidR="00856A20" w:rsidRPr="00856A20">
      <w:rPr>
        <w:noProof/>
        <w:lang w:eastAsia="es-ES"/>
      </w:rPr>
      <w:pict>
        <v:shapetype id="_x0000_t202" coordsize="21600,21600" o:spt="202" path="m,l,21600r21600,l21600,xe">
          <v:stroke joinstyle="miter"/>
          <v:path gradientshapeok="t" o:connecttype="rect"/>
        </v:shapetype>
        <v:shape id="Cuadro de texto 2" o:spid="_x0000_s2057" type="#_x0000_t202" style="position:absolute;margin-left:309.05pt;margin-top:36.8pt;width:166.4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" o:allowoverlap="f" filled="f" stroked="f">
          <o:lock v:ext="edit" aspectratio="t"/>
          <v:textbox style="mso-next-textbox:#Cuadro de texto 2;mso-fit-shape-to-text:t">
            <w:txbxContent>
              <w:p w:rsidR="00D158B1" w:rsidRPr="001940D1" w:rsidRDefault="00D158B1" w:rsidP="00D7388D">
                <w:pPr>
                  <w:spacing w:after="0"/>
                  <w:jc w:val="right"/>
                  <w:rPr>
                    <w:b/>
                    <w:color w:val="001A70"/>
                    <w:lang w:val="ru-RU"/>
                  </w:rPr>
                </w:pPr>
                <w:r>
                  <w:rPr>
                    <w:b/>
                    <w:color w:val="001A70"/>
                    <w:lang w:val="ru-RU"/>
                  </w:rPr>
                  <w:t>АО "</w:t>
                </w:r>
                <w:proofErr w:type="spellStart"/>
                <w:r>
                  <w:rPr>
                    <w:b/>
                    <w:color w:val="001A70"/>
                    <w:lang w:val="ru-RU"/>
                  </w:rPr>
                  <w:t>Астрал</w:t>
                </w:r>
                <w:proofErr w:type="spellEnd"/>
                <w:r>
                  <w:rPr>
                    <w:b/>
                    <w:color w:val="001A70"/>
                    <w:lang w:val="ru-RU"/>
                  </w:rPr>
                  <w:t xml:space="preserve"> СНГ"</w:t>
                </w:r>
              </w:p>
              <w:p w:rsidR="00D158B1" w:rsidRPr="00237694" w:rsidRDefault="00C73EDD" w:rsidP="00D7388D">
                <w:pPr>
                  <w:spacing w:after="0"/>
                  <w:jc w:val="right"/>
                  <w:rPr>
                    <w:color w:val="001A70"/>
                    <w:sz w:val="18"/>
                    <w:lang w:val="ru-RU"/>
                  </w:rPr>
                </w:pPr>
                <w:r w:rsidRPr="00C73EDD">
                  <w:rPr>
                    <w:color w:val="1D2D61"/>
                    <w:sz w:val="18"/>
                    <w:szCs w:val="18"/>
                    <w:shd w:val="clear" w:color="auto" w:fill="FFFFFF"/>
                  </w:rPr>
                  <w:t>127473, г. Москва, вн.тер.г. муниципальный округ Тверской, ул. Краснопролетарская, д. 16, стр.1, этаж/помещение 4/III, ком.2</w:t>
                </w:r>
                <w:r w:rsidR="00D158B1" w:rsidRPr="00237694">
                  <w:rPr>
                    <w:color w:val="001A70"/>
                    <w:sz w:val="18"/>
                    <w:lang w:val="ru-RU"/>
                  </w:rPr>
                  <w:t>+7 (495) 645-45-51</w:t>
                </w:r>
              </w:p>
              <w:p w:rsidR="00D158B1" w:rsidRPr="00237694" w:rsidRDefault="00D158B1" w:rsidP="00D7388D">
                <w:pPr>
                  <w:spacing w:after="0"/>
                  <w:jc w:val="right"/>
                  <w:rPr>
                    <w:b/>
                    <w:color w:val="001A70"/>
                    <w:sz w:val="18"/>
                    <w:lang w:val="ru-RU"/>
                  </w:rPr>
                </w:pPr>
                <w:r>
                  <w:rPr>
                    <w:color w:val="001A70"/>
                    <w:sz w:val="18"/>
                    <w:lang w:val="en-US"/>
                  </w:rPr>
                  <w:t>info</w:t>
                </w:r>
                <w:r w:rsidRPr="00237694">
                  <w:rPr>
                    <w:color w:val="001A70"/>
                    <w:sz w:val="18"/>
                    <w:lang w:val="ru-RU"/>
                  </w:rPr>
                  <w:t>@</w:t>
                </w:r>
                <w:r>
                  <w:rPr>
                    <w:color w:val="001A70"/>
                    <w:sz w:val="18"/>
                    <w:lang w:val="en-US"/>
                  </w:rPr>
                  <w:t>astralpool</w:t>
                </w:r>
                <w:r w:rsidRPr="00237694">
                  <w:rPr>
                    <w:color w:val="001A70"/>
                    <w:sz w:val="18"/>
                    <w:lang w:val="ru-RU"/>
                  </w:rPr>
                  <w:t>.</w:t>
                </w:r>
                <w:r>
                  <w:rPr>
                    <w:color w:val="001A70"/>
                    <w:sz w:val="18"/>
                    <w:lang w:val="en-US"/>
                  </w:rPr>
                  <w:t>ru</w:t>
                </w:r>
                <w:r w:rsidRPr="00237694">
                  <w:rPr>
                    <w:color w:val="001A70"/>
                    <w:sz w:val="18"/>
                    <w:lang w:val="ru-RU"/>
                  </w:rPr>
                  <w:t xml:space="preserve">, </w:t>
                </w:r>
                <w:r>
                  <w:rPr>
                    <w:color w:val="001A70"/>
                    <w:sz w:val="18"/>
                    <w:lang w:val="en-US"/>
                  </w:rPr>
                  <w:t>www</w:t>
                </w:r>
                <w:r w:rsidRPr="00237694">
                  <w:rPr>
                    <w:color w:val="001A70"/>
                    <w:sz w:val="18"/>
                    <w:lang w:val="ru-RU"/>
                  </w:rPr>
                  <w:t>.</w:t>
                </w:r>
                <w:r>
                  <w:rPr>
                    <w:color w:val="001A70"/>
                    <w:sz w:val="18"/>
                    <w:lang w:val="en-US"/>
                  </w:rPr>
                  <w:t>astralpool</w:t>
                </w:r>
                <w:r w:rsidRPr="00237694">
                  <w:rPr>
                    <w:color w:val="001A70"/>
                    <w:sz w:val="18"/>
                    <w:lang w:val="ru-RU"/>
                  </w:rPr>
                  <w:t>.</w:t>
                </w:r>
                <w:r>
                  <w:rPr>
                    <w:color w:val="001A70"/>
                    <w:sz w:val="18"/>
                    <w:lang w:val="en-US"/>
                  </w:rPr>
                  <w:t>ru</w:t>
                </w:r>
              </w:p>
            </w:txbxContent>
          </v:textbox>
          <w10:wrap type="squar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7DCA"/>
    <w:multiLevelType w:val="multilevel"/>
    <w:tmpl w:val="EAD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661D4"/>
    <w:multiLevelType w:val="multilevel"/>
    <w:tmpl w:val="762E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D476AE"/>
    <w:multiLevelType w:val="hybridMultilevel"/>
    <w:tmpl w:val="A476D086"/>
    <w:styleLink w:val="Importacidelestil1"/>
    <w:lvl w:ilvl="0" w:tplc="438803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09F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2817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B44D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9ECD8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E25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A0B7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2823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E9E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F480802"/>
    <w:multiLevelType w:val="hybridMultilevel"/>
    <w:tmpl w:val="A476D086"/>
    <w:numStyleLink w:val="Importacidelestil1"/>
  </w:abstractNum>
  <w:abstractNum w:abstractNumId="4">
    <w:nsid w:val="606D6FE7"/>
    <w:multiLevelType w:val="multilevel"/>
    <w:tmpl w:val="3EFCB3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AA43EB"/>
    <w:rsid w:val="000371E5"/>
    <w:rsid w:val="0015198E"/>
    <w:rsid w:val="0017039E"/>
    <w:rsid w:val="001940D1"/>
    <w:rsid w:val="001C4312"/>
    <w:rsid w:val="001E2CC1"/>
    <w:rsid w:val="001E7654"/>
    <w:rsid w:val="00204F7C"/>
    <w:rsid w:val="00237694"/>
    <w:rsid w:val="002C40F9"/>
    <w:rsid w:val="00315A41"/>
    <w:rsid w:val="003628F7"/>
    <w:rsid w:val="0046203E"/>
    <w:rsid w:val="00554713"/>
    <w:rsid w:val="0056589B"/>
    <w:rsid w:val="005E129D"/>
    <w:rsid w:val="0060448E"/>
    <w:rsid w:val="006229B0"/>
    <w:rsid w:val="006A79B8"/>
    <w:rsid w:val="006E1900"/>
    <w:rsid w:val="0073002C"/>
    <w:rsid w:val="00783933"/>
    <w:rsid w:val="007957E8"/>
    <w:rsid w:val="007B2C36"/>
    <w:rsid w:val="007C2B9A"/>
    <w:rsid w:val="007D55D2"/>
    <w:rsid w:val="00836EC1"/>
    <w:rsid w:val="00856A20"/>
    <w:rsid w:val="008C5084"/>
    <w:rsid w:val="0093210F"/>
    <w:rsid w:val="0094493F"/>
    <w:rsid w:val="0099130C"/>
    <w:rsid w:val="009C5E1E"/>
    <w:rsid w:val="00AA43EB"/>
    <w:rsid w:val="00B85341"/>
    <w:rsid w:val="00BA1A58"/>
    <w:rsid w:val="00BD2E51"/>
    <w:rsid w:val="00BE28AA"/>
    <w:rsid w:val="00C625D1"/>
    <w:rsid w:val="00C73EDD"/>
    <w:rsid w:val="00C77CB9"/>
    <w:rsid w:val="00D158B1"/>
    <w:rsid w:val="00D34DE0"/>
    <w:rsid w:val="00D7388D"/>
    <w:rsid w:val="00E35D3C"/>
    <w:rsid w:val="00E74E9E"/>
    <w:rsid w:val="00E96502"/>
    <w:rsid w:val="00EB63B5"/>
    <w:rsid w:val="00ED6723"/>
    <w:rsid w:val="00EF0EFA"/>
    <w:rsid w:val="00FB7C6D"/>
    <w:rsid w:val="00FD26BA"/>
    <w:rsid w:val="00FE18F3"/>
    <w:rsid w:val="00FE4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10F"/>
    <w:pPr>
      <w:tabs>
        <w:tab w:val="center" w:pos="4252"/>
        <w:tab w:val="right" w:pos="8504"/>
      </w:tabs>
      <w:spacing w:after="0" w:line="240" w:lineRule="auto"/>
    </w:pPr>
  </w:style>
  <w:style w:type="character" w:customStyle="1" w:styleId="a4">
    <w:name w:val="Верхний колонтитул Знак"/>
    <w:basedOn w:val="a0"/>
    <w:link w:val="a3"/>
    <w:uiPriority w:val="99"/>
    <w:rsid w:val="0093210F"/>
  </w:style>
  <w:style w:type="paragraph" w:styleId="a5">
    <w:name w:val="footer"/>
    <w:basedOn w:val="a"/>
    <w:link w:val="a6"/>
    <w:uiPriority w:val="99"/>
    <w:unhideWhenUsed/>
    <w:rsid w:val="0093210F"/>
    <w:pPr>
      <w:tabs>
        <w:tab w:val="center" w:pos="4252"/>
        <w:tab w:val="right" w:pos="8504"/>
      </w:tabs>
      <w:spacing w:after="0" w:line="240" w:lineRule="auto"/>
    </w:pPr>
  </w:style>
  <w:style w:type="character" w:customStyle="1" w:styleId="a6">
    <w:name w:val="Нижний колонтитул Знак"/>
    <w:basedOn w:val="a0"/>
    <w:link w:val="a5"/>
    <w:uiPriority w:val="99"/>
    <w:rsid w:val="0093210F"/>
  </w:style>
  <w:style w:type="paragraph" w:styleId="a7">
    <w:name w:val="Balloon Text"/>
    <w:basedOn w:val="a"/>
    <w:link w:val="a8"/>
    <w:uiPriority w:val="99"/>
    <w:semiHidden/>
    <w:unhideWhenUsed/>
    <w:rsid w:val="009C5E1E"/>
    <w:pPr>
      <w:spacing w:after="0" w:line="240" w:lineRule="auto"/>
    </w:pPr>
    <w:rPr>
      <w:sz w:val="16"/>
      <w:szCs w:val="16"/>
    </w:rPr>
  </w:style>
  <w:style w:type="character" w:customStyle="1" w:styleId="a8">
    <w:name w:val="Текст выноски Знак"/>
    <w:basedOn w:val="a0"/>
    <w:link w:val="a7"/>
    <w:uiPriority w:val="99"/>
    <w:semiHidden/>
    <w:rsid w:val="009C5E1E"/>
    <w:rPr>
      <w:rFonts w:ascii="Tahoma" w:hAnsi="Tahoma" w:cs="Tahoma"/>
      <w:sz w:val="16"/>
      <w:szCs w:val="16"/>
    </w:rPr>
  </w:style>
  <w:style w:type="paragraph" w:customStyle="1" w:styleId="Cos">
    <w:name w:val="Cos"/>
    <w:rsid w:val="00204F7C"/>
    <w:pPr>
      <w:widowControl w:val="0"/>
      <w:pBdr>
        <w:top w:val="nil"/>
        <w:left w:val="nil"/>
        <w:bottom w:val="nil"/>
        <w:right w:val="nil"/>
        <w:between w:val="nil"/>
        <w:bar w:val="nil"/>
      </w:pBdr>
      <w:spacing w:after="0" w:line="240" w:lineRule="auto"/>
    </w:pPr>
    <w:rPr>
      <w:rFonts w:ascii="Courier New" w:eastAsia="Arial Unicode MS" w:hAnsi="Courier New" w:cs="Arial Unicode MS"/>
      <w:color w:val="000000"/>
      <w:u w:color="000000"/>
      <w:bdr w:val="nil"/>
      <w:lang w:val="es-ES_tradnl" w:eastAsia="en-GB"/>
    </w:rPr>
  </w:style>
  <w:style w:type="paragraph" w:styleId="a9">
    <w:name w:val="List Paragraph"/>
    <w:uiPriority w:val="34"/>
    <w:qFormat/>
    <w:rsid w:val="00204F7C"/>
    <w:pPr>
      <w:widowControl w:val="0"/>
      <w:pBdr>
        <w:top w:val="nil"/>
        <w:left w:val="nil"/>
        <w:bottom w:val="nil"/>
        <w:right w:val="nil"/>
        <w:between w:val="nil"/>
        <w:bar w:val="nil"/>
      </w:pBdr>
      <w:spacing w:after="0" w:line="240" w:lineRule="auto"/>
    </w:pPr>
    <w:rPr>
      <w:rFonts w:ascii="Courier New" w:eastAsia="Courier New" w:hAnsi="Courier New" w:cs="Courier New"/>
      <w:color w:val="000000"/>
      <w:u w:color="000000"/>
      <w:bdr w:val="nil"/>
      <w:lang w:val="es-ES_tradnl" w:eastAsia="en-GB"/>
    </w:rPr>
  </w:style>
  <w:style w:type="numbering" w:customStyle="1" w:styleId="Importacidelestil1">
    <w:name w:val="Importació de l’estil 1"/>
    <w:rsid w:val="00204F7C"/>
    <w:pPr>
      <w:numPr>
        <w:numId w:val="1"/>
      </w:numPr>
    </w:pPr>
  </w:style>
  <w:style w:type="paragraph" w:styleId="aa">
    <w:name w:val="Body Text"/>
    <w:link w:val="ab"/>
    <w:rsid w:val="00E74E9E"/>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19"/>
      <w:szCs w:val="19"/>
      <w:u w:color="000000"/>
      <w:bdr w:val="nil"/>
      <w:lang w:val="es-ES_tradnl" w:eastAsia="en-GB"/>
    </w:rPr>
  </w:style>
  <w:style w:type="character" w:customStyle="1" w:styleId="ab">
    <w:name w:val="Основной текст Знак"/>
    <w:basedOn w:val="a0"/>
    <w:link w:val="aa"/>
    <w:rsid w:val="00E74E9E"/>
    <w:rPr>
      <w:rFonts w:ascii="Courier New" w:eastAsia="Courier New" w:hAnsi="Courier New" w:cs="Courier New"/>
      <w:color w:val="000000"/>
      <w:sz w:val="19"/>
      <w:szCs w:val="19"/>
      <w:u w:color="000000"/>
      <w:bdr w:val="nil"/>
      <w:lang w:val="es-ES_tradnl" w:eastAsia="en-GB"/>
    </w:rPr>
  </w:style>
  <w:style w:type="paragraph" w:customStyle="1" w:styleId="texttitle">
    <w:name w:val="text__title"/>
    <w:basedOn w:val="a"/>
    <w:rsid w:val="003628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t">
    <w:name w:val="tt"/>
    <w:basedOn w:val="a0"/>
    <w:rsid w:val="003628F7"/>
  </w:style>
  <w:style w:type="paragraph" w:customStyle="1" w:styleId="textblock">
    <w:name w:val="text__block"/>
    <w:basedOn w:val="a"/>
    <w:rsid w:val="003628F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21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10F"/>
  </w:style>
  <w:style w:type="paragraph" w:styleId="Piedepgina">
    <w:name w:val="footer"/>
    <w:basedOn w:val="Normal"/>
    <w:link w:val="PiedepginaCar"/>
    <w:uiPriority w:val="99"/>
    <w:unhideWhenUsed/>
    <w:rsid w:val="009321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10F"/>
  </w:style>
  <w:style w:type="paragraph" w:styleId="Textodeglobo">
    <w:name w:val="Balloon Text"/>
    <w:basedOn w:val="Normal"/>
    <w:link w:val="TextodegloboCar"/>
    <w:uiPriority w:val="99"/>
    <w:semiHidden/>
    <w:unhideWhenUsed/>
    <w:rsid w:val="009C5E1E"/>
    <w:pPr>
      <w:spacing w:after="0" w:line="240" w:lineRule="auto"/>
    </w:pPr>
    <w:rPr>
      <w:sz w:val="16"/>
      <w:szCs w:val="16"/>
    </w:rPr>
  </w:style>
  <w:style w:type="character" w:customStyle="1" w:styleId="TextodegloboCar">
    <w:name w:val="Texto de globo Car"/>
    <w:basedOn w:val="Fuentedeprrafopredeter"/>
    <w:link w:val="Textodeglobo"/>
    <w:uiPriority w:val="99"/>
    <w:semiHidden/>
    <w:rsid w:val="009C5E1E"/>
    <w:rPr>
      <w:rFonts w:ascii="Tahoma" w:hAnsi="Tahoma" w:cs="Tahoma"/>
      <w:sz w:val="16"/>
      <w:szCs w:val="16"/>
    </w:rPr>
  </w:style>
  <w:style w:type="paragraph" w:customStyle="1" w:styleId="Cos">
    <w:name w:val="Cos"/>
    <w:rsid w:val="00204F7C"/>
    <w:pPr>
      <w:widowControl w:val="0"/>
      <w:pBdr>
        <w:top w:val="nil"/>
        <w:left w:val="nil"/>
        <w:bottom w:val="nil"/>
        <w:right w:val="nil"/>
        <w:between w:val="nil"/>
        <w:bar w:val="nil"/>
      </w:pBdr>
      <w:spacing w:after="0" w:line="240" w:lineRule="auto"/>
    </w:pPr>
    <w:rPr>
      <w:rFonts w:ascii="Courier New" w:eastAsia="Arial Unicode MS" w:hAnsi="Courier New" w:cs="Arial Unicode MS"/>
      <w:color w:val="000000"/>
      <w:u w:color="000000"/>
      <w:bdr w:val="nil"/>
      <w:lang w:val="es-ES_tradnl" w:eastAsia="en-GB"/>
    </w:rPr>
  </w:style>
  <w:style w:type="paragraph" w:styleId="Prrafodelista">
    <w:name w:val="List Paragraph"/>
    <w:rsid w:val="00204F7C"/>
    <w:pPr>
      <w:widowControl w:val="0"/>
      <w:pBdr>
        <w:top w:val="nil"/>
        <w:left w:val="nil"/>
        <w:bottom w:val="nil"/>
        <w:right w:val="nil"/>
        <w:between w:val="nil"/>
        <w:bar w:val="nil"/>
      </w:pBdr>
      <w:spacing w:after="0" w:line="240" w:lineRule="auto"/>
    </w:pPr>
    <w:rPr>
      <w:rFonts w:ascii="Courier New" w:eastAsia="Courier New" w:hAnsi="Courier New" w:cs="Courier New"/>
      <w:color w:val="000000"/>
      <w:u w:color="000000"/>
      <w:bdr w:val="nil"/>
      <w:lang w:val="es-ES_tradnl" w:eastAsia="en-GB"/>
    </w:rPr>
  </w:style>
  <w:style w:type="numbering" w:customStyle="1" w:styleId="Importacidelestil1">
    <w:name w:val="Importació de l’estil 1"/>
    <w:rsid w:val="00204F7C"/>
    <w:pPr>
      <w:numPr>
        <w:numId w:val="1"/>
      </w:numPr>
    </w:pPr>
  </w:style>
  <w:style w:type="paragraph" w:styleId="Textoindependiente">
    <w:name w:val="Body Text"/>
    <w:link w:val="TextoindependienteCar"/>
    <w:rsid w:val="00E74E9E"/>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19"/>
      <w:szCs w:val="19"/>
      <w:u w:color="000000"/>
      <w:bdr w:val="nil"/>
      <w:lang w:val="es-ES_tradnl" w:eastAsia="en-GB"/>
    </w:rPr>
  </w:style>
  <w:style w:type="character" w:customStyle="1" w:styleId="TextoindependienteCar">
    <w:name w:val="Texto independiente Car"/>
    <w:basedOn w:val="Fuentedeprrafopredeter"/>
    <w:link w:val="Textoindependiente"/>
    <w:rsid w:val="00E74E9E"/>
    <w:rPr>
      <w:rFonts w:ascii="Courier New" w:eastAsia="Courier New" w:hAnsi="Courier New" w:cs="Courier New"/>
      <w:color w:val="000000"/>
      <w:sz w:val="19"/>
      <w:szCs w:val="19"/>
      <w:u w:color="000000"/>
      <w:bdr w:val="nil"/>
      <w:lang w:val="es-ES_tradnl"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1055;&#1072;&#1087;&#1082;&#1080;%20&#1086;&#1090;&#1076;&#1077;&#1083;&#1086;&#1074;\&#1044;&#1077;&#1087;&#1072;&#1088;&#1090;&#1072;&#1084;&#1077;&#1085;&#1090;%20&#1084;&#1072;&#1088;&#1082;&#1077;&#1090;&#1080;&#1085;&#1075;&#1072;%20(&#1086;&#1090;&#1076;&#1077;&#1083;%20&#1084;&#1072;&#1088;&#1082;&#1077;&#1090;&#1080;&#1085;&#1075;&#1072;)\&#1041;&#1051;&#1040;&#1053;&#1050;%20&#1060;&#1080;&#1088;&#1084;&#1077;&#1085;&#1085;&#1099;&#1081;\New%20Fluidra%20Word%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7B63-EB6C-45D6-9DFD-2AF9EB6A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Fluidra Word Template</Template>
  <TotalTime>169</TotalTime>
  <Pages>11</Pages>
  <Words>3481</Words>
  <Characters>19844</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Isart</dc:creator>
  <cp:lastModifiedBy>Гусева</cp:lastModifiedBy>
  <cp:revision>16</cp:revision>
  <cp:lastPrinted>2019-09-06T07:52:00Z</cp:lastPrinted>
  <dcterms:created xsi:type="dcterms:W3CDTF">2018-08-02T08:03:00Z</dcterms:created>
  <dcterms:modified xsi:type="dcterms:W3CDTF">2022-01-20T10:40:00Z</dcterms:modified>
</cp:coreProperties>
</file>